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E90964" w14:textId="40842ADE" w:rsidR="00A935A5" w:rsidRDefault="006E290D" w:rsidP="006E290D">
      <w:pPr>
        <w:kinsoku/>
        <w:wordWrap/>
        <w:jc w:val="right"/>
      </w:pPr>
      <w:r>
        <w:rPr>
          <w:rFonts w:hint="eastAsia"/>
        </w:rPr>
        <w:t>（別紙</w:t>
      </w:r>
      <w:r w:rsidR="00A238B5">
        <w:rPr>
          <w:rFonts w:hint="eastAsia"/>
        </w:rPr>
        <w:t>１</w:t>
      </w:r>
      <w:r>
        <w:rPr>
          <w:rFonts w:hint="eastAsia"/>
        </w:rPr>
        <w:t>）</w:t>
      </w:r>
    </w:p>
    <w:p w14:paraId="0088BE73" w14:textId="7F76ADCE" w:rsidR="001B7562" w:rsidRDefault="006E290D" w:rsidP="0008324B">
      <w:pPr>
        <w:kinsoku/>
        <w:wordWrap/>
        <w:jc w:val="center"/>
      </w:pPr>
      <w:r>
        <w:rPr>
          <w:rFonts w:hint="eastAsia"/>
        </w:rPr>
        <w:t>令和</w:t>
      </w:r>
      <w:r w:rsidR="00C046C7">
        <w:rPr>
          <w:rFonts w:hint="eastAsia"/>
        </w:rPr>
        <w:t>７</w:t>
      </w:r>
      <w:r>
        <w:rPr>
          <w:rFonts w:hint="eastAsia"/>
        </w:rPr>
        <w:t>年度農業委員会サポートシステム利用状況</w:t>
      </w:r>
      <w:r w:rsidR="001B7562">
        <w:rPr>
          <w:rFonts w:hint="eastAsia"/>
        </w:rPr>
        <w:t>に関する</w:t>
      </w:r>
    </w:p>
    <w:p w14:paraId="06A76EE8" w14:textId="18FEEC57" w:rsidR="0008324B" w:rsidRDefault="006E290D" w:rsidP="001B7562">
      <w:pPr>
        <w:kinsoku/>
        <w:wordWrap/>
        <w:jc w:val="center"/>
      </w:pPr>
      <w:r>
        <w:rPr>
          <w:rFonts w:hint="eastAsia"/>
        </w:rPr>
        <w:t>アンケート</w:t>
      </w:r>
      <w:r w:rsidR="001F6C7C">
        <w:rPr>
          <w:rFonts w:hint="eastAsia"/>
        </w:rPr>
        <w:t>調査（四半期毎）の実施について</w:t>
      </w:r>
    </w:p>
    <w:p w14:paraId="6865A2AC" w14:textId="1E1E8950" w:rsidR="006E290D" w:rsidRDefault="006E290D" w:rsidP="006E290D">
      <w:pPr>
        <w:kinsoku/>
        <w:wordWrap/>
      </w:pPr>
    </w:p>
    <w:p w14:paraId="0F3E6F6A" w14:textId="44CCA288" w:rsidR="006E290D" w:rsidRDefault="006E290D" w:rsidP="006E290D">
      <w:pPr>
        <w:kinsoku/>
        <w:wordWrap/>
      </w:pPr>
      <w:r>
        <w:rPr>
          <w:rFonts w:hint="eastAsia"/>
        </w:rPr>
        <w:t>１．目的</w:t>
      </w:r>
    </w:p>
    <w:p w14:paraId="4421604A" w14:textId="495DA2C6" w:rsidR="0008324B" w:rsidRDefault="0008324B" w:rsidP="0008324B">
      <w:pPr>
        <w:kinsoku/>
        <w:wordWrap/>
        <w:ind w:firstLineChars="100" w:firstLine="220"/>
      </w:pPr>
      <w:r>
        <w:rPr>
          <w:rFonts w:hint="eastAsia"/>
        </w:rPr>
        <w:t>農業委員会サポートシステム</w:t>
      </w:r>
      <w:r w:rsidR="001F6C7C">
        <w:rPr>
          <w:rFonts w:hint="eastAsia"/>
        </w:rPr>
        <w:t>（以下、「サポートシステム」という。）</w:t>
      </w:r>
      <w:r>
        <w:rPr>
          <w:rFonts w:hint="eastAsia"/>
        </w:rPr>
        <w:t>の利用促進に向けて、農業会議や全国農業会議所が適切な支援や機能改修を行</w:t>
      </w:r>
      <w:r w:rsidR="00394E50">
        <w:rPr>
          <w:rFonts w:hint="eastAsia"/>
        </w:rPr>
        <w:t>うために</w:t>
      </w:r>
      <w:r>
        <w:rPr>
          <w:rFonts w:hint="eastAsia"/>
        </w:rPr>
        <w:t>、四半期ごとに農業委員会等のシステムの利用状況や抱えている課題について</w:t>
      </w:r>
      <w:r w:rsidR="00394E50">
        <w:rPr>
          <w:rFonts w:hint="eastAsia"/>
        </w:rPr>
        <w:t>把握する</w:t>
      </w:r>
      <w:r w:rsidR="001F6C7C">
        <w:rPr>
          <w:rFonts w:hint="eastAsia"/>
        </w:rPr>
        <w:t>ものとします</w:t>
      </w:r>
      <w:r w:rsidR="00394E50">
        <w:rPr>
          <w:rFonts w:hint="eastAsia"/>
        </w:rPr>
        <w:t>。</w:t>
      </w:r>
    </w:p>
    <w:p w14:paraId="51BF392F" w14:textId="77777777" w:rsidR="00614465" w:rsidRPr="00394E50" w:rsidRDefault="00614465" w:rsidP="006E290D">
      <w:pPr>
        <w:kinsoku/>
        <w:wordWrap/>
      </w:pPr>
    </w:p>
    <w:p w14:paraId="05EB8327" w14:textId="65737905" w:rsidR="006E290D" w:rsidRDefault="006E290D" w:rsidP="006E290D">
      <w:pPr>
        <w:kinsoku/>
        <w:wordWrap/>
      </w:pPr>
      <w:r>
        <w:rPr>
          <w:rFonts w:hint="eastAsia"/>
        </w:rPr>
        <w:t>２．</w:t>
      </w:r>
      <w:r w:rsidR="00394E50">
        <w:rPr>
          <w:rFonts w:hint="eastAsia"/>
        </w:rPr>
        <w:t>調査の実施について</w:t>
      </w:r>
    </w:p>
    <w:p w14:paraId="268F4A83" w14:textId="36B15C1A" w:rsidR="00AC0A54" w:rsidRDefault="00394E50" w:rsidP="00FB4F6D">
      <w:pPr>
        <w:kinsoku/>
        <w:wordWrap/>
        <w:ind w:leftChars="65" w:left="565" w:hangingChars="192" w:hanging="422"/>
      </w:pPr>
      <w:r>
        <w:rPr>
          <w:rFonts w:hint="eastAsia"/>
        </w:rPr>
        <w:t>（</w:t>
      </w:r>
      <w:r w:rsidR="00531556">
        <w:rPr>
          <w:rFonts w:hint="eastAsia"/>
        </w:rPr>
        <w:t>1</w:t>
      </w:r>
      <w:r>
        <w:rPr>
          <w:rFonts w:hint="eastAsia"/>
        </w:rPr>
        <w:t>）</w:t>
      </w:r>
      <w:r w:rsidR="00AC0A54">
        <w:rPr>
          <w:rFonts w:hint="eastAsia"/>
        </w:rPr>
        <w:t>調査票</w:t>
      </w:r>
      <w:r w:rsidR="001F6C7C">
        <w:rPr>
          <w:rFonts w:hint="eastAsia"/>
        </w:rPr>
        <w:t>はマクロで集計しますので、</w:t>
      </w:r>
      <w:r w:rsidR="00AC0A54">
        <w:rPr>
          <w:rFonts w:hint="eastAsia"/>
        </w:rPr>
        <w:t>エクセルファイルの</w:t>
      </w:r>
      <w:r w:rsidR="00787D23">
        <w:rPr>
          <w:rFonts w:hint="eastAsia"/>
        </w:rPr>
        <w:t>形式</w:t>
      </w:r>
      <w:r w:rsidR="00B14A28">
        <w:rPr>
          <w:rFonts w:hint="eastAsia"/>
        </w:rPr>
        <w:t>、拡張子</w:t>
      </w:r>
      <w:r w:rsidR="00AC0A54">
        <w:rPr>
          <w:rFonts w:hint="eastAsia"/>
        </w:rPr>
        <w:t>は変更しないでください。</w:t>
      </w:r>
    </w:p>
    <w:p w14:paraId="6B4937C5" w14:textId="0D522204" w:rsidR="00394E50" w:rsidRDefault="00394E50" w:rsidP="006E290D">
      <w:pPr>
        <w:kinsoku/>
        <w:wordWrap/>
      </w:pPr>
    </w:p>
    <w:p w14:paraId="6C98ED74" w14:textId="7444BAEC" w:rsidR="004F1667" w:rsidRDefault="004E57CD" w:rsidP="006E290D">
      <w:pPr>
        <w:kinsoku/>
        <w:wordWrap/>
      </w:pPr>
      <w:r>
        <w:rPr>
          <w:rFonts w:hint="eastAsia"/>
        </w:rPr>
        <w:t>（</w:t>
      </w:r>
      <w:r w:rsidR="00531556">
        <w:rPr>
          <w:rFonts w:hint="eastAsia"/>
        </w:rPr>
        <w:t>2</w:t>
      </w:r>
      <w:r>
        <w:rPr>
          <w:rFonts w:hint="eastAsia"/>
        </w:rPr>
        <w:t>）</w:t>
      </w:r>
      <w:r w:rsidR="004F1667">
        <w:rPr>
          <w:rFonts w:hint="eastAsia"/>
        </w:rPr>
        <w:t>設問</w:t>
      </w:r>
      <w:r w:rsidR="009717B4">
        <w:rPr>
          <w:rFonts w:hint="eastAsia"/>
        </w:rPr>
        <w:t>内容</w:t>
      </w:r>
    </w:p>
    <w:p w14:paraId="52EAD963" w14:textId="784F88ED" w:rsidR="004E57CD" w:rsidRDefault="00531556" w:rsidP="00531556">
      <w:pPr>
        <w:kinsoku/>
        <w:wordWrap/>
        <w:ind w:leftChars="150" w:left="550" w:hangingChars="100" w:hanging="220"/>
      </w:pPr>
      <w:r>
        <w:rPr>
          <w:rFonts w:hint="eastAsia"/>
        </w:rPr>
        <w:t xml:space="preserve">1)　</w:t>
      </w:r>
      <w:r w:rsidR="004F1667">
        <w:rPr>
          <w:rFonts w:hint="eastAsia"/>
        </w:rPr>
        <w:t>サポートシステムの利用状況について</w:t>
      </w:r>
    </w:p>
    <w:p w14:paraId="274949DB" w14:textId="1E44F2F9" w:rsidR="004F1667" w:rsidRDefault="00531556" w:rsidP="00531556">
      <w:pPr>
        <w:kinsoku/>
        <w:wordWrap/>
        <w:ind w:leftChars="150" w:left="550" w:hangingChars="100" w:hanging="220"/>
      </w:pPr>
      <w:r>
        <w:rPr>
          <w:rFonts w:hint="eastAsia"/>
        </w:rPr>
        <w:t xml:space="preserve">2)　</w:t>
      </w:r>
      <w:r w:rsidR="004F1667">
        <w:rPr>
          <w:rFonts w:hint="eastAsia"/>
        </w:rPr>
        <w:t>既存台帳</w:t>
      </w:r>
      <w:r w:rsidR="00B81E10">
        <w:rPr>
          <w:rFonts w:hint="eastAsia"/>
        </w:rPr>
        <w:t>システム</w:t>
      </w:r>
      <w:r w:rsidR="004F1667">
        <w:rPr>
          <w:rFonts w:hint="eastAsia"/>
        </w:rPr>
        <w:t>ベンダ</w:t>
      </w:r>
      <w:r w:rsidR="00B81E10">
        <w:rPr>
          <w:rFonts w:hint="eastAsia"/>
        </w:rPr>
        <w:t>との保守契約状況等</w:t>
      </w:r>
      <w:r w:rsidR="004F1667">
        <w:rPr>
          <w:rFonts w:hint="eastAsia"/>
        </w:rPr>
        <w:t>について</w:t>
      </w:r>
    </w:p>
    <w:p w14:paraId="21CCDDC1" w14:textId="5629EC22" w:rsidR="009717B4" w:rsidRDefault="00531556" w:rsidP="00531556">
      <w:pPr>
        <w:kinsoku/>
        <w:wordWrap/>
        <w:ind w:leftChars="150" w:left="550" w:hangingChars="100" w:hanging="220"/>
      </w:pPr>
      <w:r>
        <w:rPr>
          <w:rFonts w:hint="eastAsia"/>
        </w:rPr>
        <w:t xml:space="preserve">3)　</w:t>
      </w:r>
      <w:r w:rsidR="0033401E" w:rsidRPr="0033401E">
        <w:rPr>
          <w:rFonts w:hint="eastAsia"/>
        </w:rPr>
        <w:t>サポートシステムで管理されている農地情報における最新の情報の割合について</w:t>
      </w:r>
    </w:p>
    <w:p w14:paraId="68A3F3B5" w14:textId="5616A39C" w:rsidR="002612EC" w:rsidRDefault="00531556" w:rsidP="00531556">
      <w:pPr>
        <w:kinsoku/>
        <w:wordWrap/>
        <w:ind w:leftChars="150" w:left="550" w:hangingChars="100" w:hanging="220"/>
      </w:pPr>
      <w:r>
        <w:rPr>
          <w:rFonts w:hint="eastAsia"/>
        </w:rPr>
        <w:t xml:space="preserve">4)　</w:t>
      </w:r>
      <w:r w:rsidR="002612EC" w:rsidRPr="006C67DD">
        <w:rPr>
          <w:rFonts w:hint="eastAsia"/>
        </w:rPr>
        <w:t>更新が遅れている場合の理由</w:t>
      </w:r>
    </w:p>
    <w:p w14:paraId="4563F73E" w14:textId="77777777" w:rsidR="00FC7FC1" w:rsidRDefault="002612EC" w:rsidP="00E745FA">
      <w:pPr>
        <w:kinsoku/>
        <w:wordWrap/>
        <w:ind w:leftChars="150" w:left="550" w:hangingChars="100" w:hanging="220"/>
      </w:pPr>
      <w:r>
        <w:rPr>
          <w:rFonts w:hint="eastAsia"/>
        </w:rPr>
        <w:t xml:space="preserve">5)　</w:t>
      </w:r>
      <w:r w:rsidR="00E745FA">
        <w:rPr>
          <w:rFonts w:hint="eastAsia"/>
        </w:rPr>
        <w:t>住基・固定台帳との照合</w:t>
      </w:r>
    </w:p>
    <w:p w14:paraId="134C34B1" w14:textId="1675EF24" w:rsidR="004F1667" w:rsidRDefault="002612EC" w:rsidP="00E745FA">
      <w:pPr>
        <w:kinsoku/>
        <w:wordWrap/>
        <w:ind w:leftChars="150" w:left="550" w:hangingChars="100" w:hanging="220"/>
      </w:pPr>
      <w:r>
        <w:rPr>
          <w:rFonts w:hint="eastAsia"/>
        </w:rPr>
        <w:t>6</w:t>
      </w:r>
      <w:r w:rsidR="00531556">
        <w:rPr>
          <w:rFonts w:hint="eastAsia"/>
        </w:rPr>
        <w:t xml:space="preserve">)　</w:t>
      </w:r>
      <w:r w:rsidR="009717B4">
        <w:rPr>
          <w:rFonts w:hint="eastAsia"/>
        </w:rPr>
        <w:t>サポートシステムを利用・更新していく上での課題</w:t>
      </w:r>
      <w:r w:rsidR="00E745FA">
        <w:rPr>
          <w:rFonts w:hint="eastAsia"/>
        </w:rPr>
        <w:t>および</w:t>
      </w:r>
      <w:r w:rsidR="009717B4">
        <w:rPr>
          <w:rFonts w:hint="eastAsia"/>
        </w:rPr>
        <w:t>要望について</w:t>
      </w:r>
    </w:p>
    <w:p w14:paraId="6BEB2722" w14:textId="77777777" w:rsidR="004E57CD" w:rsidRDefault="004E57CD" w:rsidP="006E290D">
      <w:pPr>
        <w:kinsoku/>
        <w:wordWrap/>
      </w:pPr>
    </w:p>
    <w:p w14:paraId="43975404" w14:textId="55DEEE3F" w:rsidR="00531556" w:rsidRDefault="00531556" w:rsidP="00531556">
      <w:pPr>
        <w:kinsoku/>
        <w:wordWrap/>
      </w:pPr>
      <w:r>
        <w:rPr>
          <w:rFonts w:hint="eastAsia"/>
        </w:rPr>
        <w:t>（3）調査への回答（農業委員会等）</w:t>
      </w:r>
    </w:p>
    <w:p w14:paraId="1F7EF173" w14:textId="77777777" w:rsidR="00531556" w:rsidRDefault="00531556" w:rsidP="00531556">
      <w:pPr>
        <w:kinsoku/>
        <w:wordWrap/>
        <w:ind w:leftChars="199" w:left="438" w:firstLineChars="92" w:firstLine="202"/>
      </w:pPr>
      <w:r>
        <w:rPr>
          <w:rFonts w:hint="eastAsia"/>
        </w:rPr>
        <w:t>農業委員会等は、四半期末ごとのサポートシステムの利用状況等について調査票の設問に沿って回答してください。</w:t>
      </w:r>
    </w:p>
    <w:p w14:paraId="2B97D24A" w14:textId="1E53020F" w:rsidR="00531556" w:rsidRDefault="00531556" w:rsidP="001E7A83">
      <w:pPr>
        <w:kinsoku/>
        <w:wordWrap/>
        <w:ind w:leftChars="200" w:left="440" w:firstLineChars="100" w:firstLine="220"/>
      </w:pPr>
      <w:r>
        <w:rPr>
          <w:rFonts w:hint="eastAsia"/>
        </w:rPr>
        <w:t>また、調査票は「回答シート」</w:t>
      </w:r>
      <w:r w:rsidR="001E7A83">
        <w:rPr>
          <w:rFonts w:hint="eastAsia"/>
        </w:rPr>
        <w:t>「根拠数値入力シート」</w:t>
      </w:r>
      <w:r>
        <w:rPr>
          <w:rFonts w:hint="eastAsia"/>
        </w:rPr>
        <w:t>「転記シート」の</w:t>
      </w:r>
      <w:r w:rsidR="001E7A83">
        <w:rPr>
          <w:rFonts w:hint="eastAsia"/>
        </w:rPr>
        <w:t>３</w:t>
      </w:r>
      <w:r>
        <w:rPr>
          <w:rFonts w:hint="eastAsia"/>
        </w:rPr>
        <w:t>枚のシートに分かれていますが、「回答シート」</w:t>
      </w:r>
      <w:r w:rsidR="001E7A83">
        <w:rPr>
          <w:rFonts w:hint="eastAsia"/>
        </w:rPr>
        <w:t>「根拠数値入力シート」</w:t>
      </w:r>
      <w:r>
        <w:rPr>
          <w:rFonts w:hint="eastAsia"/>
        </w:rPr>
        <w:t>の</w:t>
      </w:r>
      <w:r w:rsidR="008A11CC">
        <w:rPr>
          <w:rFonts w:hint="eastAsia"/>
        </w:rPr>
        <w:t>２枚</w:t>
      </w:r>
      <w:r>
        <w:rPr>
          <w:rFonts w:hint="eastAsia"/>
        </w:rPr>
        <w:t>に回答を入力してください。なお、回答内容は「転記シート」に自動転記されます。</w:t>
      </w:r>
    </w:p>
    <w:p w14:paraId="7A6B383F" w14:textId="77777777" w:rsidR="00531556" w:rsidRDefault="00531556" w:rsidP="00531556">
      <w:pPr>
        <w:kinsoku/>
        <w:wordWrap/>
        <w:ind w:leftChars="200" w:left="440" w:firstLineChars="100" w:firstLine="220"/>
      </w:pPr>
      <w:r>
        <w:rPr>
          <w:rFonts w:hint="eastAsia"/>
        </w:rPr>
        <w:t>回答を入力した調査票は速やかに農業会議に提出してください。</w:t>
      </w:r>
    </w:p>
    <w:p w14:paraId="545396CF" w14:textId="77777777" w:rsidR="00531556" w:rsidRDefault="00531556" w:rsidP="004E57CD">
      <w:pPr>
        <w:kinsoku/>
        <w:wordWrap/>
      </w:pPr>
    </w:p>
    <w:p w14:paraId="09A17F99" w14:textId="66CCDF4F" w:rsidR="004E57CD" w:rsidRDefault="00531556" w:rsidP="00531556">
      <w:pPr>
        <w:kinsoku/>
        <w:wordWrap/>
        <w:ind w:firstLineChars="200" w:firstLine="440"/>
      </w:pPr>
      <w:r>
        <w:rPr>
          <w:rFonts w:hint="eastAsia"/>
        </w:rPr>
        <w:t>◆</w:t>
      </w:r>
      <w:r w:rsidR="004E57CD">
        <w:rPr>
          <w:rFonts w:hint="eastAsia"/>
        </w:rPr>
        <w:t>設問３（１）の回答について</w:t>
      </w:r>
      <w:r>
        <w:rPr>
          <w:rFonts w:hint="eastAsia"/>
        </w:rPr>
        <w:t>◆</w:t>
      </w:r>
    </w:p>
    <w:p w14:paraId="345A78BE" w14:textId="78C7C989" w:rsidR="000B344D" w:rsidRDefault="004E57CD" w:rsidP="000B344D">
      <w:pPr>
        <w:kinsoku/>
        <w:wordWrap/>
        <w:ind w:leftChars="257" w:left="565" w:firstLineChars="100" w:firstLine="220"/>
      </w:pPr>
      <w:r>
        <w:rPr>
          <w:rFonts w:hint="eastAsia"/>
        </w:rPr>
        <w:t>令和６年度から「農業委員会交付金の予算配分」において「最新の情報を反映した農地情報の整備状況」が反映されることとなり、農林水産省がその状況を把握する方法として、本アンケートの設問３（１）の回答を活用します。</w:t>
      </w:r>
      <w:r w:rsidR="00716778">
        <w:rPr>
          <w:rFonts w:hint="eastAsia"/>
        </w:rPr>
        <w:t>（※</w:t>
      </w:r>
      <w:r w:rsidR="00647A80">
        <w:rPr>
          <w:rFonts w:hint="eastAsia"/>
        </w:rPr>
        <w:t>令和７</w:t>
      </w:r>
      <w:r w:rsidR="00716778">
        <w:rPr>
          <w:rFonts w:hint="eastAsia"/>
        </w:rPr>
        <w:t>年度第</w:t>
      </w:r>
      <w:r w:rsidR="00FC6BA5">
        <w:rPr>
          <w:rFonts w:hint="eastAsia"/>
        </w:rPr>
        <w:t>２</w:t>
      </w:r>
      <w:r w:rsidR="00716778">
        <w:rPr>
          <w:rFonts w:hint="eastAsia"/>
        </w:rPr>
        <w:t>四半期の結果を活用。）</w:t>
      </w:r>
    </w:p>
    <w:p w14:paraId="766CA350" w14:textId="6AED8028" w:rsidR="004E57CD" w:rsidRDefault="004E57CD" w:rsidP="000B344D">
      <w:pPr>
        <w:kinsoku/>
        <w:wordWrap/>
        <w:ind w:leftChars="257" w:left="565" w:firstLineChars="100" w:firstLine="220"/>
      </w:pPr>
      <w:r>
        <w:rPr>
          <w:rFonts w:hint="eastAsia"/>
        </w:rPr>
        <w:t>そこで、設問３（１）の回答にあたっては、別紙２</w:t>
      </w:r>
      <w:r w:rsidR="00531556">
        <w:rPr>
          <w:rFonts w:hint="eastAsia"/>
        </w:rPr>
        <w:t>「農地情報の更新状況の回答にあたっての留意点」</w:t>
      </w:r>
      <w:r>
        <w:rPr>
          <w:rFonts w:hint="eastAsia"/>
        </w:rPr>
        <w:t>を事前にご確認ください。</w:t>
      </w:r>
    </w:p>
    <w:p w14:paraId="5C19CCAC" w14:textId="77777777" w:rsidR="004E57CD" w:rsidRDefault="004E57CD" w:rsidP="006E290D">
      <w:pPr>
        <w:kinsoku/>
        <w:wordWrap/>
      </w:pPr>
    </w:p>
    <w:p w14:paraId="323D88F9" w14:textId="6EA5E5E9" w:rsidR="00394E50" w:rsidRDefault="004F1667" w:rsidP="006E290D">
      <w:pPr>
        <w:kinsoku/>
        <w:wordWrap/>
      </w:pPr>
      <w:r>
        <w:rPr>
          <w:rFonts w:hint="eastAsia"/>
        </w:rPr>
        <w:t>（</w:t>
      </w:r>
      <w:r w:rsidR="00531556">
        <w:rPr>
          <w:rFonts w:hint="eastAsia"/>
        </w:rPr>
        <w:t>4</w:t>
      </w:r>
      <w:r>
        <w:rPr>
          <w:rFonts w:hint="eastAsia"/>
        </w:rPr>
        <w:t>）回答の集計（農業会議）</w:t>
      </w:r>
    </w:p>
    <w:p w14:paraId="3C1D8E3F" w14:textId="77777777" w:rsidR="00CA3545" w:rsidRDefault="00CA3545" w:rsidP="00CA3545">
      <w:pPr>
        <w:kinsoku/>
        <w:wordWrap/>
        <w:ind w:leftChars="200" w:left="440" w:firstLineChars="100" w:firstLine="220"/>
      </w:pPr>
      <w:r>
        <w:rPr>
          <w:rFonts w:hint="eastAsia"/>
        </w:rPr>
        <w:t>農業会議は、農業委員会等から回収したアンケート結果を集計し、全国農業会議所に報告してください。</w:t>
      </w:r>
    </w:p>
    <w:p w14:paraId="6028B631" w14:textId="7AF19240" w:rsidR="00CA3545" w:rsidRDefault="00CA3545" w:rsidP="00CA3545">
      <w:pPr>
        <w:kinsoku/>
        <w:wordWrap/>
        <w:ind w:leftChars="200" w:left="440" w:firstLineChars="100" w:firstLine="220"/>
      </w:pPr>
      <w:r w:rsidRPr="00E37AE7">
        <w:rPr>
          <w:rFonts w:hint="eastAsia"/>
          <w:u w:val="single"/>
        </w:rPr>
        <w:lastRenderedPageBreak/>
        <w:t>集計は、</w:t>
      </w:r>
      <w:r w:rsidR="00E37AE7" w:rsidRPr="00E37AE7">
        <w:rPr>
          <w:rFonts w:hint="eastAsia"/>
          <w:u w:val="single"/>
        </w:rPr>
        <w:t>新たに</w:t>
      </w:r>
      <w:r w:rsidR="006F0E1C" w:rsidRPr="00E37AE7">
        <w:rPr>
          <w:rFonts w:hint="eastAsia"/>
          <w:u w:val="single"/>
        </w:rPr>
        <w:t>配布</w:t>
      </w:r>
      <w:r w:rsidR="00E37AE7" w:rsidRPr="00E37AE7">
        <w:rPr>
          <w:rFonts w:hint="eastAsia"/>
          <w:u w:val="single"/>
        </w:rPr>
        <w:t>した</w:t>
      </w:r>
      <w:r w:rsidRPr="00E37AE7">
        <w:rPr>
          <w:rFonts w:hint="eastAsia"/>
          <w:u w:val="single"/>
        </w:rPr>
        <w:t>「集計表マクロ」をご利用ください</w:t>
      </w:r>
      <w:r>
        <w:rPr>
          <w:rFonts w:hint="eastAsia"/>
        </w:rPr>
        <w:t>。</w:t>
      </w:r>
    </w:p>
    <w:p w14:paraId="5969A600" w14:textId="0A977274" w:rsidR="00D7091A" w:rsidRPr="00D7091A" w:rsidRDefault="00D7091A" w:rsidP="00876FEF">
      <w:pPr>
        <w:kinsoku/>
        <w:wordWrap/>
        <w:ind w:leftChars="200" w:left="440"/>
        <w:rPr>
          <w:u w:val="single"/>
        </w:rPr>
      </w:pPr>
      <w:r>
        <w:rPr>
          <w:rFonts w:hint="eastAsia"/>
        </w:rPr>
        <w:t xml:space="preserve">　</w:t>
      </w:r>
      <w:r w:rsidR="00385DC5">
        <w:rPr>
          <w:rFonts w:hint="eastAsia"/>
        </w:rPr>
        <w:t>なお、</w:t>
      </w:r>
      <w:r w:rsidRPr="00D7091A">
        <w:rPr>
          <w:rFonts w:hint="eastAsia"/>
          <w:u w:val="single"/>
        </w:rPr>
        <w:t>業者集計の数字と</w:t>
      </w:r>
      <w:r w:rsidR="00876FEF">
        <w:rPr>
          <w:rFonts w:hint="eastAsia"/>
          <w:u w:val="single"/>
        </w:rPr>
        <w:t>農業委員会が入力した</w:t>
      </w:r>
      <w:r w:rsidR="00AE7958">
        <w:rPr>
          <w:rFonts w:hint="eastAsia"/>
          <w:u w:val="single"/>
        </w:rPr>
        <w:t>根拠数値入力シート</w:t>
      </w:r>
      <w:r w:rsidR="009F6DA5">
        <w:rPr>
          <w:rFonts w:hint="eastAsia"/>
          <w:u w:val="single"/>
        </w:rPr>
        <w:t>の数字</w:t>
      </w:r>
      <w:r w:rsidRPr="00D7091A">
        <w:rPr>
          <w:rFonts w:hint="eastAsia"/>
          <w:u w:val="single"/>
        </w:rPr>
        <w:t>に</w:t>
      </w:r>
      <w:r w:rsidR="00AE7958">
        <w:rPr>
          <w:rFonts w:hint="eastAsia"/>
          <w:u w:val="single"/>
        </w:rPr>
        <w:t>大きな差異が</w:t>
      </w:r>
      <w:r w:rsidR="00385DC5">
        <w:rPr>
          <w:rFonts w:hint="eastAsia"/>
          <w:u w:val="single"/>
        </w:rPr>
        <w:t>ないか</w:t>
      </w:r>
      <w:r w:rsidR="009F6DA5">
        <w:rPr>
          <w:rFonts w:hint="eastAsia"/>
          <w:u w:val="single"/>
        </w:rPr>
        <w:t>等、</w:t>
      </w:r>
      <w:r w:rsidR="00385DC5">
        <w:rPr>
          <w:rFonts w:hint="eastAsia"/>
          <w:u w:val="single"/>
        </w:rPr>
        <w:t>回答内容のチェックも</w:t>
      </w:r>
      <w:r w:rsidRPr="00D7091A">
        <w:rPr>
          <w:rFonts w:hint="eastAsia"/>
          <w:u w:val="single"/>
        </w:rPr>
        <w:t>お願いいたします。</w:t>
      </w:r>
    </w:p>
    <w:p w14:paraId="7DDA08A4" w14:textId="77777777" w:rsidR="00D7091A" w:rsidRDefault="00D7091A" w:rsidP="00E938CA">
      <w:pPr>
        <w:kinsoku/>
        <w:wordWrap/>
      </w:pPr>
    </w:p>
    <w:p w14:paraId="2D401C7C" w14:textId="7435C6FB" w:rsidR="00E938CA" w:rsidRDefault="00E938CA" w:rsidP="00E938CA">
      <w:pPr>
        <w:kinsoku/>
        <w:wordWrap/>
      </w:pPr>
      <w:r>
        <w:rPr>
          <w:rFonts w:hint="eastAsia"/>
        </w:rPr>
        <w:t>（</w:t>
      </w:r>
      <w:r w:rsidR="00531556">
        <w:rPr>
          <w:rFonts w:hint="eastAsia"/>
        </w:rPr>
        <w:t>5</w:t>
      </w:r>
      <w:r>
        <w:rPr>
          <w:rFonts w:hint="eastAsia"/>
        </w:rPr>
        <w:t>）農業委員会に対する支援内容を記載（農業会議）</w:t>
      </w:r>
    </w:p>
    <w:p w14:paraId="0E4FD4B2" w14:textId="2AE524B1" w:rsidR="00E938CA" w:rsidRDefault="00E938CA" w:rsidP="00E938CA">
      <w:pPr>
        <w:kinsoku/>
        <w:wordWrap/>
        <w:ind w:left="440" w:hangingChars="200" w:hanging="440"/>
      </w:pPr>
      <w:r>
        <w:rPr>
          <w:rFonts w:hint="eastAsia"/>
        </w:rPr>
        <w:t xml:space="preserve">　　　「集計表マクロ」で集計後、右欄「農業委員会に対する支援内容」のセルに、農業会議</w:t>
      </w:r>
      <w:r w:rsidR="00D7091A">
        <w:rPr>
          <w:rFonts w:hint="eastAsia"/>
        </w:rPr>
        <w:t>が</w:t>
      </w:r>
      <w:r>
        <w:rPr>
          <w:rFonts w:hint="eastAsia"/>
        </w:rPr>
        <w:t>農業委員会に対して該当四半期中に実施した支援</w:t>
      </w:r>
      <w:r w:rsidR="00FC7FC1">
        <w:rPr>
          <w:rFonts w:hint="eastAsia"/>
        </w:rPr>
        <w:t>や把握している情報</w:t>
      </w:r>
      <w:r>
        <w:rPr>
          <w:rFonts w:hint="eastAsia"/>
        </w:rPr>
        <w:t>があれば回答してください。</w:t>
      </w:r>
    </w:p>
    <w:p w14:paraId="3171D0B4" w14:textId="77777777" w:rsidR="006F0E1C" w:rsidRPr="006F0E1C" w:rsidRDefault="006F0E1C" w:rsidP="00CA3545">
      <w:pPr>
        <w:kinsoku/>
        <w:wordWrap/>
        <w:ind w:leftChars="200" w:left="440" w:firstLineChars="100" w:firstLine="220"/>
      </w:pPr>
    </w:p>
    <w:p w14:paraId="2643B648" w14:textId="77777777" w:rsidR="00CA3545" w:rsidRDefault="00CA3545" w:rsidP="00AC0A54">
      <w:pPr>
        <w:kinsoku/>
        <w:wordWrap/>
        <w:ind w:firstLineChars="100" w:firstLine="220"/>
      </w:pPr>
      <w:r>
        <w:rPr>
          <w:rFonts w:hint="eastAsia"/>
        </w:rPr>
        <w:t>◆集計表マクロの使い方◆</w:t>
      </w:r>
    </w:p>
    <w:p w14:paraId="20C48713" w14:textId="559686F6" w:rsidR="00CA3545" w:rsidRDefault="00CA3545" w:rsidP="00AC0A54">
      <w:pPr>
        <w:kinsoku/>
        <w:wordWrap/>
        <w:ind w:leftChars="237" w:left="783" w:hangingChars="119" w:hanging="262"/>
      </w:pPr>
      <w:r>
        <w:rPr>
          <w:rFonts w:hint="eastAsia"/>
        </w:rPr>
        <w:t>①</w:t>
      </w:r>
      <w:r w:rsidR="00531556">
        <w:rPr>
          <w:rFonts w:hint="eastAsia"/>
        </w:rPr>
        <w:t xml:space="preserve">　</w:t>
      </w:r>
      <w:r>
        <w:rPr>
          <w:rFonts w:hint="eastAsia"/>
        </w:rPr>
        <w:t>利用のPCのローカルにアンケート回収用のフォルダを</w:t>
      </w:r>
      <w:r w:rsidR="006F0E1C">
        <w:rPr>
          <w:rFonts w:hint="eastAsia"/>
        </w:rPr>
        <w:t>作成</w:t>
      </w:r>
      <w:r>
        <w:rPr>
          <w:rFonts w:hint="eastAsia"/>
        </w:rPr>
        <w:t>する</w:t>
      </w:r>
      <w:r w:rsidR="009D1C93">
        <w:rPr>
          <w:rFonts w:hint="eastAsia"/>
        </w:rPr>
        <w:t>。</w:t>
      </w:r>
    </w:p>
    <w:p w14:paraId="40B6A9C3" w14:textId="0AC47984" w:rsidR="00CA3545" w:rsidRDefault="00CA3545" w:rsidP="00AC0A54">
      <w:pPr>
        <w:kinsoku/>
        <w:wordWrap/>
        <w:ind w:leftChars="237" w:left="783" w:hangingChars="119" w:hanging="262"/>
      </w:pPr>
      <w:r>
        <w:rPr>
          <w:rFonts w:hint="eastAsia"/>
        </w:rPr>
        <w:t>②</w:t>
      </w:r>
      <w:r w:rsidR="00531556">
        <w:rPr>
          <w:rFonts w:hint="eastAsia"/>
        </w:rPr>
        <w:t xml:space="preserve">　</w:t>
      </w:r>
      <w:r w:rsidR="006F0E1C">
        <w:rPr>
          <w:rFonts w:hint="eastAsia"/>
        </w:rPr>
        <w:t>①で作成した</w:t>
      </w:r>
      <w:r>
        <w:rPr>
          <w:rFonts w:hint="eastAsia"/>
        </w:rPr>
        <w:t>フォルダに集計表マクロと回収したアンケートを保存する</w:t>
      </w:r>
      <w:r w:rsidR="009D1C93">
        <w:rPr>
          <w:rFonts w:hint="eastAsia"/>
        </w:rPr>
        <w:t>。</w:t>
      </w:r>
    </w:p>
    <w:p w14:paraId="22CBF151" w14:textId="2E7670E1" w:rsidR="00CA3545" w:rsidRDefault="00CA3545" w:rsidP="00AC0A54">
      <w:pPr>
        <w:kinsoku/>
        <w:wordWrap/>
        <w:ind w:leftChars="237" w:left="783" w:hangingChars="119" w:hanging="262"/>
      </w:pPr>
      <w:r>
        <w:rPr>
          <w:rFonts w:hint="eastAsia"/>
        </w:rPr>
        <w:t>③</w:t>
      </w:r>
      <w:r w:rsidR="00531556">
        <w:rPr>
          <w:rFonts w:hint="eastAsia"/>
        </w:rPr>
        <w:t xml:space="preserve">　</w:t>
      </w:r>
      <w:r>
        <w:rPr>
          <w:rFonts w:hint="eastAsia"/>
        </w:rPr>
        <w:t>集計表マクロを開き、「表示」タブの「マクロ」を選択。「マクロを表示」を押し、「実行」を押すと、フォルダ内のアンケートの「転記シート」の内容が自動で集計されます。</w:t>
      </w:r>
    </w:p>
    <w:p w14:paraId="4DD4E41F" w14:textId="7B2F4CE0" w:rsidR="00CA3545" w:rsidRDefault="00CA3545" w:rsidP="00AC0A54">
      <w:pPr>
        <w:kinsoku/>
        <w:wordWrap/>
        <w:ind w:leftChars="337" w:left="1003" w:hangingChars="119" w:hanging="262"/>
      </w:pPr>
      <w:r>
        <w:rPr>
          <w:rFonts w:hint="eastAsia"/>
        </w:rPr>
        <w:t>※マクロの利用が有効となっていない場合は、「コンテンツの有効化」を</w:t>
      </w:r>
      <w:r w:rsidR="006F0E1C">
        <w:rPr>
          <w:rFonts w:hint="eastAsia"/>
        </w:rPr>
        <w:t>クリック</w:t>
      </w:r>
      <w:r>
        <w:rPr>
          <w:rFonts w:hint="eastAsia"/>
        </w:rPr>
        <w:t>してからご利用ください。</w:t>
      </w:r>
    </w:p>
    <w:p w14:paraId="6BA1968F" w14:textId="1AE282A9" w:rsidR="00CA3545" w:rsidRDefault="00CA3545" w:rsidP="00AC0A54">
      <w:pPr>
        <w:kinsoku/>
        <w:wordWrap/>
        <w:ind w:leftChars="337" w:left="1003" w:hangingChars="119" w:hanging="262"/>
      </w:pPr>
      <w:r>
        <w:rPr>
          <w:rFonts w:hint="eastAsia"/>
        </w:rPr>
        <w:t>※</w:t>
      </w:r>
      <w:r w:rsidR="006F0E1C">
        <w:rPr>
          <w:rFonts w:hint="eastAsia"/>
        </w:rPr>
        <w:t>マクロの</w:t>
      </w:r>
      <w:r>
        <w:rPr>
          <w:rFonts w:hint="eastAsia"/>
        </w:rPr>
        <w:t>操作</w:t>
      </w:r>
      <w:r w:rsidR="00855FC3">
        <w:rPr>
          <w:rFonts w:hint="eastAsia"/>
        </w:rPr>
        <w:t>方法</w:t>
      </w:r>
      <w:r>
        <w:rPr>
          <w:rFonts w:hint="eastAsia"/>
        </w:rPr>
        <w:t>が分からない</w:t>
      </w:r>
      <w:r w:rsidR="006F0E1C">
        <w:rPr>
          <w:rFonts w:hint="eastAsia"/>
        </w:rPr>
        <w:t>又は操作完了できない</w:t>
      </w:r>
      <w:r>
        <w:rPr>
          <w:rFonts w:hint="eastAsia"/>
        </w:rPr>
        <w:t>場合は</w:t>
      </w:r>
      <w:r w:rsidR="00350CFD">
        <w:rPr>
          <w:rFonts w:hint="eastAsia"/>
        </w:rPr>
        <w:t>、</w:t>
      </w:r>
      <w:r w:rsidR="0047472A">
        <w:rPr>
          <w:rFonts w:hint="eastAsia"/>
        </w:rPr>
        <w:t>回収したアンケートファイルの転記シートを「集計表マクロ」ファイルに</w:t>
      </w:r>
      <w:r w:rsidR="00AC0A54">
        <w:rPr>
          <w:rFonts w:hint="eastAsia"/>
        </w:rPr>
        <w:t>コピーペースト</w:t>
      </w:r>
      <w:r>
        <w:rPr>
          <w:rFonts w:hint="eastAsia"/>
        </w:rPr>
        <w:t>して</w:t>
      </w:r>
      <w:r w:rsidR="00AC0A54">
        <w:rPr>
          <w:rFonts w:hint="eastAsia"/>
        </w:rPr>
        <w:t>集計してください。</w:t>
      </w:r>
    </w:p>
    <w:p w14:paraId="49E9C0B7" w14:textId="77777777" w:rsidR="00CA3545" w:rsidRDefault="00CA3545" w:rsidP="00531556">
      <w:pPr>
        <w:kinsoku/>
        <w:wordWrap/>
      </w:pPr>
    </w:p>
    <w:p w14:paraId="48A4E4D6" w14:textId="3E8C1A2E" w:rsidR="00D160D1" w:rsidRDefault="00AC0A54" w:rsidP="006E290D">
      <w:pPr>
        <w:kinsoku/>
        <w:wordWrap/>
      </w:pPr>
      <w:r>
        <w:rPr>
          <w:rFonts w:hint="eastAsia"/>
        </w:rPr>
        <w:t>３．全国農業会議所への報告期日</w:t>
      </w:r>
    </w:p>
    <w:p w14:paraId="5BD8A9F0" w14:textId="6491D1F5" w:rsidR="00AD09EE" w:rsidRPr="000B344D" w:rsidRDefault="00AC0A54" w:rsidP="00D90ED1">
      <w:pPr>
        <w:kinsoku/>
        <w:wordWrap/>
        <w:ind w:firstLineChars="100" w:firstLine="220"/>
        <w:rPr>
          <w:u w:val="single"/>
        </w:rPr>
      </w:pPr>
      <w:r w:rsidRPr="000B344D">
        <w:rPr>
          <w:rFonts w:hint="eastAsia"/>
          <w:u w:val="single"/>
        </w:rPr>
        <w:t>第</w:t>
      </w:r>
      <w:r w:rsidR="0089486D">
        <w:rPr>
          <w:rFonts w:hint="eastAsia"/>
          <w:u w:val="single"/>
        </w:rPr>
        <w:t>３</w:t>
      </w:r>
      <w:r w:rsidRPr="000B344D">
        <w:rPr>
          <w:rFonts w:hint="eastAsia"/>
          <w:u w:val="single"/>
        </w:rPr>
        <w:t>四半期：</w:t>
      </w:r>
      <w:r w:rsidR="0033401E" w:rsidRPr="000B344D">
        <w:rPr>
          <w:rFonts w:hint="eastAsia"/>
          <w:u w:val="single"/>
        </w:rPr>
        <w:t>令和</w:t>
      </w:r>
      <w:r w:rsidR="0089486D">
        <w:rPr>
          <w:rFonts w:hint="eastAsia"/>
          <w:u w:val="single"/>
        </w:rPr>
        <w:t>８</w:t>
      </w:r>
      <w:r w:rsidR="0033401E" w:rsidRPr="000B344D">
        <w:rPr>
          <w:rFonts w:hint="eastAsia"/>
          <w:u w:val="single"/>
        </w:rPr>
        <w:t>年</w:t>
      </w:r>
      <w:r w:rsidR="0089486D">
        <w:rPr>
          <w:rFonts w:hint="eastAsia"/>
          <w:u w:val="single"/>
        </w:rPr>
        <w:t>２</w:t>
      </w:r>
      <w:r w:rsidR="0033401E" w:rsidRPr="000B344D">
        <w:rPr>
          <w:rFonts w:hint="eastAsia"/>
          <w:u w:val="single"/>
        </w:rPr>
        <w:t>月</w:t>
      </w:r>
      <w:r w:rsidR="0089486D">
        <w:rPr>
          <w:rFonts w:hint="eastAsia"/>
          <w:u w:val="single"/>
        </w:rPr>
        <w:t>１３</w:t>
      </w:r>
      <w:r w:rsidR="00D90ED1" w:rsidRPr="000B344D">
        <w:rPr>
          <w:rFonts w:hint="eastAsia"/>
          <w:u w:val="single"/>
        </w:rPr>
        <w:t>日（</w:t>
      </w:r>
      <w:r w:rsidR="000B344D" w:rsidRPr="000B344D">
        <w:rPr>
          <w:rFonts w:hint="eastAsia"/>
          <w:u w:val="single"/>
        </w:rPr>
        <w:t>金</w:t>
      </w:r>
      <w:r w:rsidR="00D90ED1" w:rsidRPr="000B344D">
        <w:rPr>
          <w:rFonts w:hint="eastAsia"/>
          <w:u w:val="single"/>
        </w:rPr>
        <w:t>）</w:t>
      </w:r>
    </w:p>
    <w:p w14:paraId="1D594ACD" w14:textId="6F3D34B9" w:rsidR="000B344D" w:rsidRPr="000B344D" w:rsidRDefault="000B344D" w:rsidP="00D90ED1">
      <w:pPr>
        <w:kinsoku/>
        <w:wordWrap/>
        <w:ind w:firstLineChars="100" w:firstLine="220"/>
      </w:pPr>
    </w:p>
    <w:p w14:paraId="79D5E47D" w14:textId="77777777" w:rsidR="00AC0A54" w:rsidRPr="000B344D" w:rsidRDefault="00AC0A54" w:rsidP="006E290D">
      <w:pPr>
        <w:kinsoku/>
        <w:wordWrap/>
      </w:pPr>
    </w:p>
    <w:p w14:paraId="2BBBCB50" w14:textId="2B273E3F" w:rsidR="00A935A5" w:rsidRPr="006A74C7" w:rsidRDefault="00A935A5" w:rsidP="006A74C7">
      <w:pPr>
        <w:kinsoku/>
        <w:wordWrap/>
        <w:jc w:val="right"/>
        <w:rPr>
          <w:color w:val="000000"/>
        </w:rPr>
      </w:pPr>
      <w:r w:rsidRPr="00A47AD4">
        <w:rPr>
          <w:rFonts w:hint="eastAsia"/>
          <w:color w:val="000000"/>
        </w:rPr>
        <w:t>以上</w:t>
      </w:r>
    </w:p>
    <w:sectPr w:rsidR="00A935A5" w:rsidRPr="006A74C7" w:rsidSect="00531556">
      <w:type w:val="continuous"/>
      <w:pgSz w:w="11906" w:h="16838" w:code="9"/>
      <w:pgMar w:top="1134" w:right="1134" w:bottom="1134" w:left="1134" w:header="720" w:footer="720" w:gutter="0"/>
      <w:pgNumType w:start="1"/>
      <w:cols w:space="720"/>
      <w:noEndnote/>
      <w:docGrid w:type="linesAndChars"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EDA8B8" w14:textId="77777777" w:rsidR="00AA72FF" w:rsidRDefault="00AA72FF">
      <w:r>
        <w:separator/>
      </w:r>
    </w:p>
  </w:endnote>
  <w:endnote w:type="continuationSeparator" w:id="0">
    <w:p w14:paraId="67CA42E7" w14:textId="77777777" w:rsidR="00AA72FF" w:rsidRDefault="00AA72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7586B0" w14:textId="77777777" w:rsidR="00AA72FF" w:rsidRDefault="00AA72FF">
      <w:r>
        <w:rPr>
          <w:rFonts w:hAnsi="Times New Roman" w:cs="Times New Roman"/>
          <w:sz w:val="2"/>
          <w:szCs w:val="2"/>
        </w:rPr>
        <w:continuationSeparator/>
      </w:r>
    </w:p>
  </w:footnote>
  <w:footnote w:type="continuationSeparator" w:id="0">
    <w:p w14:paraId="22A3F17B" w14:textId="77777777" w:rsidR="00AA72FF" w:rsidRDefault="00AA72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31AE0"/>
    <w:multiLevelType w:val="hybridMultilevel"/>
    <w:tmpl w:val="BB288708"/>
    <w:lvl w:ilvl="0" w:tplc="EDF427B6">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1" w15:restartNumberingAfterBreak="0">
    <w:nsid w:val="029B1345"/>
    <w:multiLevelType w:val="hybridMultilevel"/>
    <w:tmpl w:val="A872A846"/>
    <w:lvl w:ilvl="0" w:tplc="CFA8DC3C">
      <w:start w:val="1"/>
      <w:numFmt w:val="decimalEnclosedCircle"/>
      <w:lvlText w:val="%1"/>
      <w:lvlJc w:val="left"/>
      <w:pPr>
        <w:ind w:left="600" w:hanging="360"/>
      </w:pPr>
      <w:rPr>
        <w:rFonts w:hint="default"/>
      </w:rPr>
    </w:lvl>
    <w:lvl w:ilvl="1" w:tplc="04090017" w:tentative="1">
      <w:start w:val="1"/>
      <w:numFmt w:val="aiueoFullWidth"/>
      <w:lvlText w:val="(%2)"/>
      <w:lvlJc w:val="left"/>
      <w:pPr>
        <w:ind w:left="1080" w:hanging="420"/>
      </w:pPr>
    </w:lvl>
    <w:lvl w:ilvl="2" w:tplc="04090011" w:tentative="1">
      <w:start w:val="1"/>
      <w:numFmt w:val="decimalEnclosedCircle"/>
      <w:lvlText w:val="%3"/>
      <w:lvlJc w:val="left"/>
      <w:pPr>
        <w:ind w:left="1500" w:hanging="420"/>
      </w:pPr>
    </w:lvl>
    <w:lvl w:ilvl="3" w:tplc="0409000F" w:tentative="1">
      <w:start w:val="1"/>
      <w:numFmt w:val="decimal"/>
      <w:lvlText w:val="%4."/>
      <w:lvlJc w:val="left"/>
      <w:pPr>
        <w:ind w:left="1920" w:hanging="420"/>
      </w:pPr>
    </w:lvl>
    <w:lvl w:ilvl="4" w:tplc="04090017" w:tentative="1">
      <w:start w:val="1"/>
      <w:numFmt w:val="aiueoFullWidth"/>
      <w:lvlText w:val="(%5)"/>
      <w:lvlJc w:val="left"/>
      <w:pPr>
        <w:ind w:left="2340" w:hanging="420"/>
      </w:pPr>
    </w:lvl>
    <w:lvl w:ilvl="5" w:tplc="04090011" w:tentative="1">
      <w:start w:val="1"/>
      <w:numFmt w:val="decimalEnclosedCircle"/>
      <w:lvlText w:val="%6"/>
      <w:lvlJc w:val="left"/>
      <w:pPr>
        <w:ind w:left="2760" w:hanging="420"/>
      </w:pPr>
    </w:lvl>
    <w:lvl w:ilvl="6" w:tplc="0409000F" w:tentative="1">
      <w:start w:val="1"/>
      <w:numFmt w:val="decimal"/>
      <w:lvlText w:val="%7."/>
      <w:lvlJc w:val="left"/>
      <w:pPr>
        <w:ind w:left="3180" w:hanging="420"/>
      </w:pPr>
    </w:lvl>
    <w:lvl w:ilvl="7" w:tplc="04090017" w:tentative="1">
      <w:start w:val="1"/>
      <w:numFmt w:val="aiueoFullWidth"/>
      <w:lvlText w:val="(%8)"/>
      <w:lvlJc w:val="left"/>
      <w:pPr>
        <w:ind w:left="3600" w:hanging="420"/>
      </w:pPr>
    </w:lvl>
    <w:lvl w:ilvl="8" w:tplc="04090011" w:tentative="1">
      <w:start w:val="1"/>
      <w:numFmt w:val="decimalEnclosedCircle"/>
      <w:lvlText w:val="%9"/>
      <w:lvlJc w:val="left"/>
      <w:pPr>
        <w:ind w:left="4020" w:hanging="420"/>
      </w:pPr>
    </w:lvl>
  </w:abstractNum>
  <w:abstractNum w:abstractNumId="2" w15:restartNumberingAfterBreak="0">
    <w:nsid w:val="122C480B"/>
    <w:multiLevelType w:val="hybridMultilevel"/>
    <w:tmpl w:val="51D0253E"/>
    <w:lvl w:ilvl="0" w:tplc="39BE974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12D76BAD"/>
    <w:multiLevelType w:val="hybridMultilevel"/>
    <w:tmpl w:val="17C8A82A"/>
    <w:lvl w:ilvl="0" w:tplc="19423F7E">
      <w:start w:val="1"/>
      <w:numFmt w:val="decimal"/>
      <w:lvlText w:val="【問%1】"/>
      <w:lvlJc w:val="left"/>
      <w:pPr>
        <w:ind w:left="1080" w:hanging="10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1DA622FC"/>
    <w:multiLevelType w:val="hybridMultilevel"/>
    <w:tmpl w:val="AA3070EE"/>
    <w:lvl w:ilvl="0" w:tplc="022EF264">
      <w:start w:val="1"/>
      <w:numFmt w:val="decimalEnclosedCircle"/>
      <w:lvlText w:val="%1"/>
      <w:lvlJc w:val="left"/>
      <w:pPr>
        <w:ind w:left="1320" w:hanging="360"/>
      </w:pPr>
      <w:rPr>
        <w:rFonts w:hint="default"/>
      </w:rPr>
    </w:lvl>
    <w:lvl w:ilvl="1" w:tplc="04090017" w:tentative="1">
      <w:start w:val="1"/>
      <w:numFmt w:val="aiueoFullWidth"/>
      <w:lvlText w:val="(%2)"/>
      <w:lvlJc w:val="left"/>
      <w:pPr>
        <w:ind w:left="1800" w:hanging="420"/>
      </w:pPr>
    </w:lvl>
    <w:lvl w:ilvl="2" w:tplc="04090011" w:tentative="1">
      <w:start w:val="1"/>
      <w:numFmt w:val="decimalEnclosedCircle"/>
      <w:lvlText w:val="%3"/>
      <w:lvlJc w:val="left"/>
      <w:pPr>
        <w:ind w:left="2220" w:hanging="420"/>
      </w:pPr>
    </w:lvl>
    <w:lvl w:ilvl="3" w:tplc="0409000F" w:tentative="1">
      <w:start w:val="1"/>
      <w:numFmt w:val="decimal"/>
      <w:lvlText w:val="%4."/>
      <w:lvlJc w:val="left"/>
      <w:pPr>
        <w:ind w:left="2640" w:hanging="420"/>
      </w:pPr>
    </w:lvl>
    <w:lvl w:ilvl="4" w:tplc="04090017" w:tentative="1">
      <w:start w:val="1"/>
      <w:numFmt w:val="aiueoFullWidth"/>
      <w:lvlText w:val="(%5)"/>
      <w:lvlJc w:val="left"/>
      <w:pPr>
        <w:ind w:left="3060" w:hanging="420"/>
      </w:pPr>
    </w:lvl>
    <w:lvl w:ilvl="5" w:tplc="04090011" w:tentative="1">
      <w:start w:val="1"/>
      <w:numFmt w:val="decimalEnclosedCircle"/>
      <w:lvlText w:val="%6"/>
      <w:lvlJc w:val="left"/>
      <w:pPr>
        <w:ind w:left="3480" w:hanging="420"/>
      </w:pPr>
    </w:lvl>
    <w:lvl w:ilvl="6" w:tplc="0409000F" w:tentative="1">
      <w:start w:val="1"/>
      <w:numFmt w:val="decimal"/>
      <w:lvlText w:val="%7."/>
      <w:lvlJc w:val="left"/>
      <w:pPr>
        <w:ind w:left="3900" w:hanging="420"/>
      </w:pPr>
    </w:lvl>
    <w:lvl w:ilvl="7" w:tplc="04090017" w:tentative="1">
      <w:start w:val="1"/>
      <w:numFmt w:val="aiueoFullWidth"/>
      <w:lvlText w:val="(%8)"/>
      <w:lvlJc w:val="left"/>
      <w:pPr>
        <w:ind w:left="4320" w:hanging="420"/>
      </w:pPr>
    </w:lvl>
    <w:lvl w:ilvl="8" w:tplc="04090011" w:tentative="1">
      <w:start w:val="1"/>
      <w:numFmt w:val="decimalEnclosedCircle"/>
      <w:lvlText w:val="%9"/>
      <w:lvlJc w:val="left"/>
      <w:pPr>
        <w:ind w:left="4740" w:hanging="420"/>
      </w:pPr>
    </w:lvl>
  </w:abstractNum>
  <w:abstractNum w:abstractNumId="5" w15:restartNumberingAfterBreak="0">
    <w:nsid w:val="33840E00"/>
    <w:multiLevelType w:val="hybridMultilevel"/>
    <w:tmpl w:val="BCC43B02"/>
    <w:lvl w:ilvl="0" w:tplc="D12060B6">
      <w:start w:val="1"/>
      <w:numFmt w:val="decimalFullWidth"/>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4DFB6125"/>
    <w:multiLevelType w:val="hybridMultilevel"/>
    <w:tmpl w:val="7D1AE9EC"/>
    <w:lvl w:ilvl="0" w:tplc="02E8D7DA">
      <w:start w:val="1"/>
      <w:numFmt w:val="decimalEnclosedCircle"/>
      <w:lvlText w:val="%1"/>
      <w:lvlJc w:val="left"/>
      <w:pPr>
        <w:ind w:left="360" w:hanging="360"/>
      </w:pPr>
      <w:rPr>
        <w:rFonts w:cs="Times New Roman" w:hint="default"/>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7" w15:restartNumberingAfterBreak="0">
    <w:nsid w:val="5386710A"/>
    <w:multiLevelType w:val="hybridMultilevel"/>
    <w:tmpl w:val="884AE920"/>
    <w:lvl w:ilvl="0" w:tplc="1750D13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5C6441F4"/>
    <w:multiLevelType w:val="hybridMultilevel"/>
    <w:tmpl w:val="44D645E6"/>
    <w:lvl w:ilvl="0" w:tplc="F924A6BC">
      <w:start w:val="1"/>
      <w:numFmt w:val="decimalEnclosedCircle"/>
      <w:lvlText w:val="%1"/>
      <w:lvlJc w:val="left"/>
      <w:pPr>
        <w:ind w:left="360" w:hanging="360"/>
      </w:pPr>
      <w:rPr>
        <w:rFonts w:cs="Times New Roman" w:hint="default"/>
        <w:sz w:val="40"/>
        <w:szCs w:val="40"/>
      </w:rPr>
    </w:lvl>
    <w:lvl w:ilvl="1" w:tplc="04090017" w:tentative="1">
      <w:start w:val="1"/>
      <w:numFmt w:val="aiueoFullWidth"/>
      <w:lvlText w:val="(%2)"/>
      <w:lvlJc w:val="left"/>
      <w:pPr>
        <w:ind w:left="840" w:hanging="420"/>
      </w:pPr>
      <w:rPr>
        <w:rFonts w:cs="Times New Roman"/>
      </w:rPr>
    </w:lvl>
    <w:lvl w:ilvl="2" w:tplc="04090011" w:tentative="1">
      <w:start w:val="1"/>
      <w:numFmt w:val="decimalEnclosedCircle"/>
      <w:lvlText w:val="%3"/>
      <w:lvlJc w:val="left"/>
      <w:pPr>
        <w:ind w:left="1260" w:hanging="420"/>
      </w:pPr>
      <w:rPr>
        <w:rFonts w:cs="Times New Roman"/>
      </w:rPr>
    </w:lvl>
    <w:lvl w:ilvl="3" w:tplc="0409000F" w:tentative="1">
      <w:start w:val="1"/>
      <w:numFmt w:val="decimal"/>
      <w:lvlText w:val="%4."/>
      <w:lvlJc w:val="left"/>
      <w:pPr>
        <w:ind w:left="1680" w:hanging="420"/>
      </w:pPr>
      <w:rPr>
        <w:rFonts w:cs="Times New Roman"/>
      </w:rPr>
    </w:lvl>
    <w:lvl w:ilvl="4" w:tplc="04090017" w:tentative="1">
      <w:start w:val="1"/>
      <w:numFmt w:val="aiueoFullWidth"/>
      <w:lvlText w:val="(%5)"/>
      <w:lvlJc w:val="left"/>
      <w:pPr>
        <w:ind w:left="2100" w:hanging="420"/>
      </w:pPr>
      <w:rPr>
        <w:rFonts w:cs="Times New Roman"/>
      </w:rPr>
    </w:lvl>
    <w:lvl w:ilvl="5" w:tplc="04090011" w:tentative="1">
      <w:start w:val="1"/>
      <w:numFmt w:val="decimalEnclosedCircle"/>
      <w:lvlText w:val="%6"/>
      <w:lvlJc w:val="left"/>
      <w:pPr>
        <w:ind w:left="2520" w:hanging="420"/>
      </w:pPr>
      <w:rPr>
        <w:rFonts w:cs="Times New Roman"/>
      </w:rPr>
    </w:lvl>
    <w:lvl w:ilvl="6" w:tplc="0409000F" w:tentative="1">
      <w:start w:val="1"/>
      <w:numFmt w:val="decimal"/>
      <w:lvlText w:val="%7."/>
      <w:lvlJc w:val="left"/>
      <w:pPr>
        <w:ind w:left="2940" w:hanging="420"/>
      </w:pPr>
      <w:rPr>
        <w:rFonts w:cs="Times New Roman"/>
      </w:rPr>
    </w:lvl>
    <w:lvl w:ilvl="7" w:tplc="04090017" w:tentative="1">
      <w:start w:val="1"/>
      <w:numFmt w:val="aiueoFullWidth"/>
      <w:lvlText w:val="(%8)"/>
      <w:lvlJc w:val="left"/>
      <w:pPr>
        <w:ind w:left="3360" w:hanging="420"/>
      </w:pPr>
      <w:rPr>
        <w:rFonts w:cs="Times New Roman"/>
      </w:rPr>
    </w:lvl>
    <w:lvl w:ilvl="8" w:tplc="04090011" w:tentative="1">
      <w:start w:val="1"/>
      <w:numFmt w:val="decimalEnclosedCircle"/>
      <w:lvlText w:val="%9"/>
      <w:lvlJc w:val="left"/>
      <w:pPr>
        <w:ind w:left="3780" w:hanging="420"/>
      </w:pPr>
      <w:rPr>
        <w:rFonts w:cs="Times New Roman"/>
      </w:rPr>
    </w:lvl>
  </w:abstractNum>
  <w:abstractNum w:abstractNumId="9" w15:restartNumberingAfterBreak="0">
    <w:nsid w:val="78DB2EBB"/>
    <w:multiLevelType w:val="hybridMultilevel"/>
    <w:tmpl w:val="BA18A206"/>
    <w:lvl w:ilvl="0" w:tplc="6FD48794">
      <w:start w:val="1"/>
      <w:numFmt w:val="decimalEnclosedCircle"/>
      <w:lvlText w:val="%1"/>
      <w:lvlJc w:val="left"/>
      <w:pPr>
        <w:ind w:left="1315" w:hanging="360"/>
      </w:pPr>
      <w:rPr>
        <w:rFonts w:hint="default"/>
      </w:rPr>
    </w:lvl>
    <w:lvl w:ilvl="1" w:tplc="04090017" w:tentative="1">
      <w:start w:val="1"/>
      <w:numFmt w:val="aiueoFullWidth"/>
      <w:lvlText w:val="(%2)"/>
      <w:lvlJc w:val="left"/>
      <w:pPr>
        <w:ind w:left="1795" w:hanging="420"/>
      </w:pPr>
    </w:lvl>
    <w:lvl w:ilvl="2" w:tplc="04090011" w:tentative="1">
      <w:start w:val="1"/>
      <w:numFmt w:val="decimalEnclosedCircle"/>
      <w:lvlText w:val="%3"/>
      <w:lvlJc w:val="left"/>
      <w:pPr>
        <w:ind w:left="2215" w:hanging="420"/>
      </w:pPr>
    </w:lvl>
    <w:lvl w:ilvl="3" w:tplc="0409000F" w:tentative="1">
      <w:start w:val="1"/>
      <w:numFmt w:val="decimal"/>
      <w:lvlText w:val="%4."/>
      <w:lvlJc w:val="left"/>
      <w:pPr>
        <w:ind w:left="2635" w:hanging="420"/>
      </w:pPr>
    </w:lvl>
    <w:lvl w:ilvl="4" w:tplc="04090017" w:tentative="1">
      <w:start w:val="1"/>
      <w:numFmt w:val="aiueoFullWidth"/>
      <w:lvlText w:val="(%5)"/>
      <w:lvlJc w:val="left"/>
      <w:pPr>
        <w:ind w:left="3055" w:hanging="420"/>
      </w:pPr>
    </w:lvl>
    <w:lvl w:ilvl="5" w:tplc="04090011" w:tentative="1">
      <w:start w:val="1"/>
      <w:numFmt w:val="decimalEnclosedCircle"/>
      <w:lvlText w:val="%6"/>
      <w:lvlJc w:val="left"/>
      <w:pPr>
        <w:ind w:left="3475" w:hanging="420"/>
      </w:pPr>
    </w:lvl>
    <w:lvl w:ilvl="6" w:tplc="0409000F" w:tentative="1">
      <w:start w:val="1"/>
      <w:numFmt w:val="decimal"/>
      <w:lvlText w:val="%7."/>
      <w:lvlJc w:val="left"/>
      <w:pPr>
        <w:ind w:left="3895" w:hanging="420"/>
      </w:pPr>
    </w:lvl>
    <w:lvl w:ilvl="7" w:tplc="04090017" w:tentative="1">
      <w:start w:val="1"/>
      <w:numFmt w:val="aiueoFullWidth"/>
      <w:lvlText w:val="(%8)"/>
      <w:lvlJc w:val="left"/>
      <w:pPr>
        <w:ind w:left="4315" w:hanging="420"/>
      </w:pPr>
    </w:lvl>
    <w:lvl w:ilvl="8" w:tplc="04090011" w:tentative="1">
      <w:start w:val="1"/>
      <w:numFmt w:val="decimalEnclosedCircle"/>
      <w:lvlText w:val="%9"/>
      <w:lvlJc w:val="left"/>
      <w:pPr>
        <w:ind w:left="4735" w:hanging="420"/>
      </w:pPr>
    </w:lvl>
  </w:abstractNum>
  <w:num w:numId="1" w16cid:durableId="722171309">
    <w:abstractNumId w:val="8"/>
  </w:num>
  <w:num w:numId="2" w16cid:durableId="1942299394">
    <w:abstractNumId w:val="0"/>
  </w:num>
  <w:num w:numId="3" w16cid:durableId="296684438">
    <w:abstractNumId w:val="6"/>
  </w:num>
  <w:num w:numId="4" w16cid:durableId="364446957">
    <w:abstractNumId w:val="4"/>
  </w:num>
  <w:num w:numId="5" w16cid:durableId="14306795">
    <w:abstractNumId w:val="3"/>
  </w:num>
  <w:num w:numId="6" w16cid:durableId="1949969409">
    <w:abstractNumId w:val="9"/>
  </w:num>
  <w:num w:numId="7" w16cid:durableId="1845853511">
    <w:abstractNumId w:val="5"/>
  </w:num>
  <w:num w:numId="8" w16cid:durableId="252519649">
    <w:abstractNumId w:val="7"/>
  </w:num>
  <w:num w:numId="9" w16cid:durableId="1856073388">
    <w:abstractNumId w:val="2"/>
  </w:num>
  <w:num w:numId="10" w16cid:durableId="106279746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defaultTabStop w:val="1020"/>
  <w:hyphenationZone w:val="0"/>
  <w:drawingGridHorizontalSpacing w:val="110"/>
  <w:displayHorizontalDrawingGridEvery w:val="0"/>
  <w:displayVerticalDrawingGridEvery w:val="2"/>
  <w:doNotShadeFormData/>
  <w:characterSpacingControl w:val="compressPunctuation"/>
  <w:doNotValidateAgainstSchema/>
  <w:doNotDemarcateInvalidXml/>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7119"/>
    <w:rsid w:val="00006E3F"/>
    <w:rsid w:val="000149D5"/>
    <w:rsid w:val="00016BC4"/>
    <w:rsid w:val="00026C95"/>
    <w:rsid w:val="00055C16"/>
    <w:rsid w:val="00065692"/>
    <w:rsid w:val="00067F3C"/>
    <w:rsid w:val="000700B6"/>
    <w:rsid w:val="00072A92"/>
    <w:rsid w:val="00074D4C"/>
    <w:rsid w:val="0008324B"/>
    <w:rsid w:val="000852FD"/>
    <w:rsid w:val="000A57FF"/>
    <w:rsid w:val="000B075E"/>
    <w:rsid w:val="000B241C"/>
    <w:rsid w:val="000B344D"/>
    <w:rsid w:val="000B663B"/>
    <w:rsid w:val="000C0D0E"/>
    <w:rsid w:val="000D03E4"/>
    <w:rsid w:val="000D08FD"/>
    <w:rsid w:val="000E48F1"/>
    <w:rsid w:val="000E7BDD"/>
    <w:rsid w:val="000F2B44"/>
    <w:rsid w:val="000F45F3"/>
    <w:rsid w:val="001160F7"/>
    <w:rsid w:val="001259FD"/>
    <w:rsid w:val="00126812"/>
    <w:rsid w:val="001324A9"/>
    <w:rsid w:val="00142119"/>
    <w:rsid w:val="001436A0"/>
    <w:rsid w:val="00153A23"/>
    <w:rsid w:val="001566F2"/>
    <w:rsid w:val="00156718"/>
    <w:rsid w:val="00165176"/>
    <w:rsid w:val="00174F24"/>
    <w:rsid w:val="00176839"/>
    <w:rsid w:val="00182D0F"/>
    <w:rsid w:val="001846E1"/>
    <w:rsid w:val="0018622F"/>
    <w:rsid w:val="00187FFC"/>
    <w:rsid w:val="00190921"/>
    <w:rsid w:val="001926CC"/>
    <w:rsid w:val="00196495"/>
    <w:rsid w:val="00196D5C"/>
    <w:rsid w:val="001B1255"/>
    <w:rsid w:val="001B7562"/>
    <w:rsid w:val="001C2CAD"/>
    <w:rsid w:val="001C3B63"/>
    <w:rsid w:val="001C65AC"/>
    <w:rsid w:val="001C788B"/>
    <w:rsid w:val="001D0AF1"/>
    <w:rsid w:val="001D11FF"/>
    <w:rsid w:val="001E6934"/>
    <w:rsid w:val="001E7A83"/>
    <w:rsid w:val="001F194A"/>
    <w:rsid w:val="001F3558"/>
    <w:rsid w:val="001F35FF"/>
    <w:rsid w:val="001F6BBB"/>
    <w:rsid w:val="001F6C7C"/>
    <w:rsid w:val="00210EFF"/>
    <w:rsid w:val="00215796"/>
    <w:rsid w:val="0021625E"/>
    <w:rsid w:val="0021664E"/>
    <w:rsid w:val="00223058"/>
    <w:rsid w:val="0022330A"/>
    <w:rsid w:val="002276B6"/>
    <w:rsid w:val="00231AF6"/>
    <w:rsid w:val="00257B1E"/>
    <w:rsid w:val="002612EC"/>
    <w:rsid w:val="00262458"/>
    <w:rsid w:val="0026462F"/>
    <w:rsid w:val="00266C3D"/>
    <w:rsid w:val="00267771"/>
    <w:rsid w:val="0027580A"/>
    <w:rsid w:val="002777E8"/>
    <w:rsid w:val="00295120"/>
    <w:rsid w:val="00296F57"/>
    <w:rsid w:val="00297486"/>
    <w:rsid w:val="002A4420"/>
    <w:rsid w:val="002A6BA1"/>
    <w:rsid w:val="002C0971"/>
    <w:rsid w:val="002C3C40"/>
    <w:rsid w:val="002C52F7"/>
    <w:rsid w:val="002E1252"/>
    <w:rsid w:val="002E498E"/>
    <w:rsid w:val="002E4FBA"/>
    <w:rsid w:val="002F0A69"/>
    <w:rsid w:val="002F3F5B"/>
    <w:rsid w:val="002F3FC6"/>
    <w:rsid w:val="002F751E"/>
    <w:rsid w:val="00303D30"/>
    <w:rsid w:val="0030760B"/>
    <w:rsid w:val="003127A6"/>
    <w:rsid w:val="003144A9"/>
    <w:rsid w:val="003175DB"/>
    <w:rsid w:val="00317E60"/>
    <w:rsid w:val="0032785E"/>
    <w:rsid w:val="00332B7E"/>
    <w:rsid w:val="0033401E"/>
    <w:rsid w:val="0034119B"/>
    <w:rsid w:val="00342380"/>
    <w:rsid w:val="00342C00"/>
    <w:rsid w:val="003432B4"/>
    <w:rsid w:val="003452EE"/>
    <w:rsid w:val="00350BDF"/>
    <w:rsid w:val="00350CFD"/>
    <w:rsid w:val="00356F8C"/>
    <w:rsid w:val="00357C3E"/>
    <w:rsid w:val="0036131D"/>
    <w:rsid w:val="0036406A"/>
    <w:rsid w:val="00366057"/>
    <w:rsid w:val="00366DB7"/>
    <w:rsid w:val="003714E2"/>
    <w:rsid w:val="00371AC0"/>
    <w:rsid w:val="00383A57"/>
    <w:rsid w:val="00385A2C"/>
    <w:rsid w:val="00385DC5"/>
    <w:rsid w:val="0039048A"/>
    <w:rsid w:val="00394E50"/>
    <w:rsid w:val="003A2457"/>
    <w:rsid w:val="003B3ADA"/>
    <w:rsid w:val="003C14F7"/>
    <w:rsid w:val="003C1ABF"/>
    <w:rsid w:val="003C5292"/>
    <w:rsid w:val="003D06E6"/>
    <w:rsid w:val="003D1582"/>
    <w:rsid w:val="003D3CF4"/>
    <w:rsid w:val="003E1A73"/>
    <w:rsid w:val="003F7F54"/>
    <w:rsid w:val="0040529E"/>
    <w:rsid w:val="004138E0"/>
    <w:rsid w:val="00416D36"/>
    <w:rsid w:val="00417314"/>
    <w:rsid w:val="00417EA0"/>
    <w:rsid w:val="0042197A"/>
    <w:rsid w:val="00421D62"/>
    <w:rsid w:val="00422C1A"/>
    <w:rsid w:val="00425AB9"/>
    <w:rsid w:val="004308E3"/>
    <w:rsid w:val="00433467"/>
    <w:rsid w:val="00440636"/>
    <w:rsid w:val="004450A3"/>
    <w:rsid w:val="0044559B"/>
    <w:rsid w:val="0044594C"/>
    <w:rsid w:val="0046210E"/>
    <w:rsid w:val="004632E1"/>
    <w:rsid w:val="00464F93"/>
    <w:rsid w:val="00465D1F"/>
    <w:rsid w:val="0046663A"/>
    <w:rsid w:val="00470BFE"/>
    <w:rsid w:val="0047472A"/>
    <w:rsid w:val="00474B95"/>
    <w:rsid w:val="00474BC0"/>
    <w:rsid w:val="00475BB6"/>
    <w:rsid w:val="004770CB"/>
    <w:rsid w:val="00487910"/>
    <w:rsid w:val="00490939"/>
    <w:rsid w:val="00496A21"/>
    <w:rsid w:val="004A0BED"/>
    <w:rsid w:val="004A34C5"/>
    <w:rsid w:val="004A4B53"/>
    <w:rsid w:val="004B0AC1"/>
    <w:rsid w:val="004B126F"/>
    <w:rsid w:val="004B61AB"/>
    <w:rsid w:val="004C231A"/>
    <w:rsid w:val="004C2F20"/>
    <w:rsid w:val="004C7F13"/>
    <w:rsid w:val="004D3B40"/>
    <w:rsid w:val="004E1B83"/>
    <w:rsid w:val="004E57CD"/>
    <w:rsid w:val="004E5CF2"/>
    <w:rsid w:val="004E6F1B"/>
    <w:rsid w:val="004F1667"/>
    <w:rsid w:val="004F76EE"/>
    <w:rsid w:val="0050097A"/>
    <w:rsid w:val="005022DC"/>
    <w:rsid w:val="005048F2"/>
    <w:rsid w:val="0051447D"/>
    <w:rsid w:val="00531556"/>
    <w:rsid w:val="00532065"/>
    <w:rsid w:val="00534B7B"/>
    <w:rsid w:val="00535095"/>
    <w:rsid w:val="00556298"/>
    <w:rsid w:val="00561EDC"/>
    <w:rsid w:val="005633B2"/>
    <w:rsid w:val="00567F9B"/>
    <w:rsid w:val="0058000D"/>
    <w:rsid w:val="00583AB1"/>
    <w:rsid w:val="00584E0C"/>
    <w:rsid w:val="005857BF"/>
    <w:rsid w:val="005901D9"/>
    <w:rsid w:val="005919ED"/>
    <w:rsid w:val="005940DF"/>
    <w:rsid w:val="005B0220"/>
    <w:rsid w:val="005B025B"/>
    <w:rsid w:val="005B4CBC"/>
    <w:rsid w:val="005B6F46"/>
    <w:rsid w:val="005B7C57"/>
    <w:rsid w:val="005C0F10"/>
    <w:rsid w:val="005C27B9"/>
    <w:rsid w:val="005C7A1C"/>
    <w:rsid w:val="005D2539"/>
    <w:rsid w:val="005E00D2"/>
    <w:rsid w:val="005E0426"/>
    <w:rsid w:val="005E53A6"/>
    <w:rsid w:val="005F1E5A"/>
    <w:rsid w:val="0060489A"/>
    <w:rsid w:val="0060544C"/>
    <w:rsid w:val="00606E6D"/>
    <w:rsid w:val="00607B88"/>
    <w:rsid w:val="00610539"/>
    <w:rsid w:val="00614465"/>
    <w:rsid w:val="006165B0"/>
    <w:rsid w:val="00617DEA"/>
    <w:rsid w:val="0062655B"/>
    <w:rsid w:val="006267DC"/>
    <w:rsid w:val="006330A7"/>
    <w:rsid w:val="00637417"/>
    <w:rsid w:val="006408AB"/>
    <w:rsid w:val="006415FA"/>
    <w:rsid w:val="0064178C"/>
    <w:rsid w:val="006420EC"/>
    <w:rsid w:val="00647A80"/>
    <w:rsid w:val="00650EE7"/>
    <w:rsid w:val="00657439"/>
    <w:rsid w:val="006604A9"/>
    <w:rsid w:val="00663602"/>
    <w:rsid w:val="00670DD6"/>
    <w:rsid w:val="0067512F"/>
    <w:rsid w:val="00683A59"/>
    <w:rsid w:val="00695424"/>
    <w:rsid w:val="006966EE"/>
    <w:rsid w:val="006A0E89"/>
    <w:rsid w:val="006A74C7"/>
    <w:rsid w:val="006B2E42"/>
    <w:rsid w:val="006B5DA3"/>
    <w:rsid w:val="006B65FE"/>
    <w:rsid w:val="006B7776"/>
    <w:rsid w:val="006C5DE7"/>
    <w:rsid w:val="006C67DD"/>
    <w:rsid w:val="006D1186"/>
    <w:rsid w:val="006D261D"/>
    <w:rsid w:val="006D626C"/>
    <w:rsid w:val="006E137F"/>
    <w:rsid w:val="006E290D"/>
    <w:rsid w:val="006F0E1C"/>
    <w:rsid w:val="006F640C"/>
    <w:rsid w:val="006F7071"/>
    <w:rsid w:val="0070039B"/>
    <w:rsid w:val="00700F89"/>
    <w:rsid w:val="00702CEE"/>
    <w:rsid w:val="00705761"/>
    <w:rsid w:val="0070581C"/>
    <w:rsid w:val="00706380"/>
    <w:rsid w:val="00706E27"/>
    <w:rsid w:val="00707155"/>
    <w:rsid w:val="00707E2A"/>
    <w:rsid w:val="00715757"/>
    <w:rsid w:val="00716778"/>
    <w:rsid w:val="00724FFC"/>
    <w:rsid w:val="00734133"/>
    <w:rsid w:val="00752509"/>
    <w:rsid w:val="00762CC8"/>
    <w:rsid w:val="007719E1"/>
    <w:rsid w:val="00774279"/>
    <w:rsid w:val="007745B8"/>
    <w:rsid w:val="007818CC"/>
    <w:rsid w:val="00784DE2"/>
    <w:rsid w:val="00787D23"/>
    <w:rsid w:val="00790060"/>
    <w:rsid w:val="00796BC6"/>
    <w:rsid w:val="007A0DAD"/>
    <w:rsid w:val="007B75EC"/>
    <w:rsid w:val="007C69AF"/>
    <w:rsid w:val="007D2478"/>
    <w:rsid w:val="007D4450"/>
    <w:rsid w:val="007E7B83"/>
    <w:rsid w:val="007F6AD7"/>
    <w:rsid w:val="00800A65"/>
    <w:rsid w:val="00801C98"/>
    <w:rsid w:val="00806C43"/>
    <w:rsid w:val="00807376"/>
    <w:rsid w:val="00813B90"/>
    <w:rsid w:val="00814B3F"/>
    <w:rsid w:val="00814D9C"/>
    <w:rsid w:val="008224CC"/>
    <w:rsid w:val="008251D5"/>
    <w:rsid w:val="00835641"/>
    <w:rsid w:val="0085495E"/>
    <w:rsid w:val="00855FC3"/>
    <w:rsid w:val="00857038"/>
    <w:rsid w:val="00865B17"/>
    <w:rsid w:val="00865DBE"/>
    <w:rsid w:val="00867CF4"/>
    <w:rsid w:val="00871F18"/>
    <w:rsid w:val="00876FEF"/>
    <w:rsid w:val="0089486D"/>
    <w:rsid w:val="0089535E"/>
    <w:rsid w:val="008A11CC"/>
    <w:rsid w:val="008C3D53"/>
    <w:rsid w:val="008C6C30"/>
    <w:rsid w:val="008D38E9"/>
    <w:rsid w:val="008D3F03"/>
    <w:rsid w:val="008D7C87"/>
    <w:rsid w:val="008E727E"/>
    <w:rsid w:val="008E7700"/>
    <w:rsid w:val="008E7A1D"/>
    <w:rsid w:val="0090022A"/>
    <w:rsid w:val="00900908"/>
    <w:rsid w:val="00915E78"/>
    <w:rsid w:val="00915EDB"/>
    <w:rsid w:val="00924DEC"/>
    <w:rsid w:val="00924E9A"/>
    <w:rsid w:val="00936F95"/>
    <w:rsid w:val="00942A66"/>
    <w:rsid w:val="00943CF6"/>
    <w:rsid w:val="00946DC8"/>
    <w:rsid w:val="00951845"/>
    <w:rsid w:val="00960A99"/>
    <w:rsid w:val="00960E95"/>
    <w:rsid w:val="0096421C"/>
    <w:rsid w:val="009717B4"/>
    <w:rsid w:val="0097498D"/>
    <w:rsid w:val="00976652"/>
    <w:rsid w:val="00977090"/>
    <w:rsid w:val="0097792B"/>
    <w:rsid w:val="00983EFC"/>
    <w:rsid w:val="00984C40"/>
    <w:rsid w:val="00987211"/>
    <w:rsid w:val="00996D5E"/>
    <w:rsid w:val="00997119"/>
    <w:rsid w:val="009A25B9"/>
    <w:rsid w:val="009A2BA9"/>
    <w:rsid w:val="009A2ED3"/>
    <w:rsid w:val="009A6FCD"/>
    <w:rsid w:val="009B6560"/>
    <w:rsid w:val="009C0EFE"/>
    <w:rsid w:val="009C7DF5"/>
    <w:rsid w:val="009D1C93"/>
    <w:rsid w:val="009D3573"/>
    <w:rsid w:val="009E0AFF"/>
    <w:rsid w:val="009E3F95"/>
    <w:rsid w:val="009F3728"/>
    <w:rsid w:val="009F593E"/>
    <w:rsid w:val="009F6DA5"/>
    <w:rsid w:val="00A008E4"/>
    <w:rsid w:val="00A146FE"/>
    <w:rsid w:val="00A21F4C"/>
    <w:rsid w:val="00A238B5"/>
    <w:rsid w:val="00A266DD"/>
    <w:rsid w:val="00A340C2"/>
    <w:rsid w:val="00A450B4"/>
    <w:rsid w:val="00A46CA4"/>
    <w:rsid w:val="00A47AD4"/>
    <w:rsid w:val="00A50765"/>
    <w:rsid w:val="00A56E06"/>
    <w:rsid w:val="00A6784E"/>
    <w:rsid w:val="00A67B6C"/>
    <w:rsid w:val="00A800B0"/>
    <w:rsid w:val="00A81C86"/>
    <w:rsid w:val="00A86DFA"/>
    <w:rsid w:val="00A90051"/>
    <w:rsid w:val="00A905BD"/>
    <w:rsid w:val="00A91870"/>
    <w:rsid w:val="00A921B4"/>
    <w:rsid w:val="00A935A5"/>
    <w:rsid w:val="00A93AFA"/>
    <w:rsid w:val="00A93F09"/>
    <w:rsid w:val="00A95558"/>
    <w:rsid w:val="00AA07E7"/>
    <w:rsid w:val="00AA34F2"/>
    <w:rsid w:val="00AA72FF"/>
    <w:rsid w:val="00AB518B"/>
    <w:rsid w:val="00AC0A54"/>
    <w:rsid w:val="00AD09EE"/>
    <w:rsid w:val="00AD1C4E"/>
    <w:rsid w:val="00AD3ABD"/>
    <w:rsid w:val="00AD4263"/>
    <w:rsid w:val="00AD5CBC"/>
    <w:rsid w:val="00AE0E3B"/>
    <w:rsid w:val="00AE3ED0"/>
    <w:rsid w:val="00AE6EE0"/>
    <w:rsid w:val="00AE7958"/>
    <w:rsid w:val="00AF1697"/>
    <w:rsid w:val="00AF1F9C"/>
    <w:rsid w:val="00AF6EB5"/>
    <w:rsid w:val="00B14A28"/>
    <w:rsid w:val="00B177A2"/>
    <w:rsid w:val="00B23AA1"/>
    <w:rsid w:val="00B25870"/>
    <w:rsid w:val="00B26F19"/>
    <w:rsid w:val="00B33ADA"/>
    <w:rsid w:val="00B47757"/>
    <w:rsid w:val="00B50AAB"/>
    <w:rsid w:val="00B52D5A"/>
    <w:rsid w:val="00B53073"/>
    <w:rsid w:val="00B5533D"/>
    <w:rsid w:val="00B57E8D"/>
    <w:rsid w:val="00B66553"/>
    <w:rsid w:val="00B7015C"/>
    <w:rsid w:val="00B74045"/>
    <w:rsid w:val="00B81E10"/>
    <w:rsid w:val="00B90F74"/>
    <w:rsid w:val="00B967D3"/>
    <w:rsid w:val="00BA2831"/>
    <w:rsid w:val="00BA7C5C"/>
    <w:rsid w:val="00BB5B9B"/>
    <w:rsid w:val="00BE06F1"/>
    <w:rsid w:val="00BE0F6F"/>
    <w:rsid w:val="00BE3588"/>
    <w:rsid w:val="00C0076F"/>
    <w:rsid w:val="00C046C7"/>
    <w:rsid w:val="00C14E6E"/>
    <w:rsid w:val="00C22580"/>
    <w:rsid w:val="00C23F6E"/>
    <w:rsid w:val="00C266D0"/>
    <w:rsid w:val="00C3198C"/>
    <w:rsid w:val="00C41AAC"/>
    <w:rsid w:val="00C43181"/>
    <w:rsid w:val="00C53CD6"/>
    <w:rsid w:val="00C546C9"/>
    <w:rsid w:val="00C5695A"/>
    <w:rsid w:val="00C7451E"/>
    <w:rsid w:val="00C77B83"/>
    <w:rsid w:val="00C91039"/>
    <w:rsid w:val="00CA3545"/>
    <w:rsid w:val="00CA4DD7"/>
    <w:rsid w:val="00CB4CE9"/>
    <w:rsid w:val="00CB567A"/>
    <w:rsid w:val="00CB6938"/>
    <w:rsid w:val="00CC3A7D"/>
    <w:rsid w:val="00CC79BC"/>
    <w:rsid w:val="00CD08E5"/>
    <w:rsid w:val="00CD739D"/>
    <w:rsid w:val="00CE7A76"/>
    <w:rsid w:val="00CF3E6B"/>
    <w:rsid w:val="00CF56A0"/>
    <w:rsid w:val="00D016AF"/>
    <w:rsid w:val="00D04DB1"/>
    <w:rsid w:val="00D104FA"/>
    <w:rsid w:val="00D12CBD"/>
    <w:rsid w:val="00D15090"/>
    <w:rsid w:val="00D1538A"/>
    <w:rsid w:val="00D157B9"/>
    <w:rsid w:val="00D160D1"/>
    <w:rsid w:val="00D21050"/>
    <w:rsid w:val="00D21E69"/>
    <w:rsid w:val="00D30E33"/>
    <w:rsid w:val="00D447B8"/>
    <w:rsid w:val="00D479EF"/>
    <w:rsid w:val="00D521A0"/>
    <w:rsid w:val="00D5720F"/>
    <w:rsid w:val="00D57337"/>
    <w:rsid w:val="00D666C5"/>
    <w:rsid w:val="00D7091A"/>
    <w:rsid w:val="00D7220B"/>
    <w:rsid w:val="00D72866"/>
    <w:rsid w:val="00D72D6A"/>
    <w:rsid w:val="00D85FE7"/>
    <w:rsid w:val="00D9063C"/>
    <w:rsid w:val="00D90ED1"/>
    <w:rsid w:val="00D91A15"/>
    <w:rsid w:val="00D92A24"/>
    <w:rsid w:val="00DA4ACE"/>
    <w:rsid w:val="00DC3AE7"/>
    <w:rsid w:val="00DC51AB"/>
    <w:rsid w:val="00DC78C5"/>
    <w:rsid w:val="00DD33A8"/>
    <w:rsid w:val="00DE2011"/>
    <w:rsid w:val="00DE2377"/>
    <w:rsid w:val="00DE528E"/>
    <w:rsid w:val="00DF502F"/>
    <w:rsid w:val="00E01A2B"/>
    <w:rsid w:val="00E069AE"/>
    <w:rsid w:val="00E24804"/>
    <w:rsid w:val="00E3160A"/>
    <w:rsid w:val="00E331C0"/>
    <w:rsid w:val="00E37AE7"/>
    <w:rsid w:val="00E43021"/>
    <w:rsid w:val="00E43C9B"/>
    <w:rsid w:val="00E472DF"/>
    <w:rsid w:val="00E53ABD"/>
    <w:rsid w:val="00E53F96"/>
    <w:rsid w:val="00E56F3E"/>
    <w:rsid w:val="00E61CB5"/>
    <w:rsid w:val="00E652CF"/>
    <w:rsid w:val="00E6788E"/>
    <w:rsid w:val="00E71675"/>
    <w:rsid w:val="00E72B2C"/>
    <w:rsid w:val="00E73145"/>
    <w:rsid w:val="00E745FA"/>
    <w:rsid w:val="00E77747"/>
    <w:rsid w:val="00E77B76"/>
    <w:rsid w:val="00E82113"/>
    <w:rsid w:val="00E82682"/>
    <w:rsid w:val="00E840C0"/>
    <w:rsid w:val="00E8439E"/>
    <w:rsid w:val="00E85F3D"/>
    <w:rsid w:val="00E938CA"/>
    <w:rsid w:val="00E96971"/>
    <w:rsid w:val="00EB062B"/>
    <w:rsid w:val="00EB0C76"/>
    <w:rsid w:val="00EB2020"/>
    <w:rsid w:val="00EC7605"/>
    <w:rsid w:val="00EE2BFD"/>
    <w:rsid w:val="00EE45FB"/>
    <w:rsid w:val="00EE5828"/>
    <w:rsid w:val="00F00B96"/>
    <w:rsid w:val="00F0115F"/>
    <w:rsid w:val="00F02222"/>
    <w:rsid w:val="00F032A1"/>
    <w:rsid w:val="00F27301"/>
    <w:rsid w:val="00F367C3"/>
    <w:rsid w:val="00F37019"/>
    <w:rsid w:val="00F429B5"/>
    <w:rsid w:val="00F46F76"/>
    <w:rsid w:val="00F570A6"/>
    <w:rsid w:val="00F61618"/>
    <w:rsid w:val="00F62BAA"/>
    <w:rsid w:val="00F642CD"/>
    <w:rsid w:val="00F773B5"/>
    <w:rsid w:val="00F86C35"/>
    <w:rsid w:val="00F86CA8"/>
    <w:rsid w:val="00F95202"/>
    <w:rsid w:val="00F95285"/>
    <w:rsid w:val="00F95DAC"/>
    <w:rsid w:val="00FA220B"/>
    <w:rsid w:val="00FA450A"/>
    <w:rsid w:val="00FB10D5"/>
    <w:rsid w:val="00FB4F6D"/>
    <w:rsid w:val="00FB7CA6"/>
    <w:rsid w:val="00FC6BA5"/>
    <w:rsid w:val="00FC7FC1"/>
    <w:rsid w:val="00FE6622"/>
    <w:rsid w:val="00FF1B88"/>
    <w:rsid w:val="00FF21C5"/>
    <w:rsid w:val="00FF2E75"/>
    <w:rsid w:val="00FF5CB3"/>
    <w:rsid w:val="00FF68C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1ABA3B31"/>
  <w14:defaultImageDpi w14:val="96"/>
  <w15:docId w15:val="{CB83271B-CB21-42DB-8112-3935D5A67E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ＭＳ 明朝" w:hAnsi="Times New Roman" w:cs="Times New Roman"/>
        <w:kern w:val="2"/>
        <w:sz w:val="21"/>
        <w:szCs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A3545"/>
    <w:pPr>
      <w:widowControl w:val="0"/>
      <w:suppressAutoHyphens/>
      <w:kinsoku w:val="0"/>
      <w:wordWrap w:val="0"/>
      <w:overflowPunct w:val="0"/>
      <w:autoSpaceDE w:val="0"/>
      <w:autoSpaceDN w:val="0"/>
      <w:adjustRightInd w:val="0"/>
      <w:textAlignment w:val="baseline"/>
    </w:pPr>
    <w:rPr>
      <w:rFonts w:ascii="ＭＳ 明朝" w:hAnsi="ＭＳ 明朝" w:cs="ＭＳ 明朝"/>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標準(太郎文書スタイル)"/>
    <w:uiPriority w:val="99"/>
    <w:pPr>
      <w:widowControl w:val="0"/>
      <w:overflowPunct w:val="0"/>
      <w:adjustRightInd w:val="0"/>
      <w:jc w:val="both"/>
      <w:textAlignment w:val="baseline"/>
    </w:pPr>
    <w:rPr>
      <w:rFonts w:ascii="ＭＳ 明朝" w:hAnsi="ＭＳ 明朝" w:cs="ＭＳ 明朝"/>
      <w:color w:val="000000"/>
      <w:kern w:val="0"/>
      <w:sz w:val="24"/>
      <w:szCs w:val="24"/>
    </w:rPr>
  </w:style>
  <w:style w:type="paragraph" w:styleId="a4">
    <w:name w:val="Closing"/>
    <w:basedOn w:val="a"/>
    <w:link w:val="a5"/>
    <w:uiPriority w:val="99"/>
    <w:unhideWhenUsed/>
    <w:rsid w:val="00997119"/>
    <w:pPr>
      <w:jc w:val="right"/>
    </w:pPr>
    <w:rPr>
      <w:color w:val="000000"/>
    </w:rPr>
  </w:style>
  <w:style w:type="character" w:customStyle="1" w:styleId="a5">
    <w:name w:val="結語 (文字)"/>
    <w:basedOn w:val="a0"/>
    <w:link w:val="a4"/>
    <w:uiPriority w:val="99"/>
    <w:locked/>
    <w:rsid w:val="00997119"/>
    <w:rPr>
      <w:rFonts w:ascii="ＭＳ 明朝" w:eastAsia="ＭＳ 明朝" w:cs="ＭＳ 明朝"/>
      <w:color w:val="000000"/>
      <w:kern w:val="0"/>
      <w:sz w:val="24"/>
      <w:szCs w:val="24"/>
    </w:rPr>
  </w:style>
  <w:style w:type="paragraph" w:styleId="a6">
    <w:name w:val="header"/>
    <w:basedOn w:val="a"/>
    <w:link w:val="a7"/>
    <w:uiPriority w:val="99"/>
    <w:unhideWhenUsed/>
    <w:rsid w:val="004C231A"/>
    <w:pPr>
      <w:tabs>
        <w:tab w:val="center" w:pos="4252"/>
        <w:tab w:val="right" w:pos="8504"/>
      </w:tabs>
      <w:snapToGrid w:val="0"/>
    </w:pPr>
  </w:style>
  <w:style w:type="character" w:customStyle="1" w:styleId="a7">
    <w:name w:val="ヘッダー (文字)"/>
    <w:basedOn w:val="a0"/>
    <w:link w:val="a6"/>
    <w:uiPriority w:val="99"/>
    <w:locked/>
    <w:rsid w:val="004C231A"/>
    <w:rPr>
      <w:rFonts w:ascii="ＭＳ 明朝" w:eastAsia="ＭＳ 明朝" w:cs="ＭＳ 明朝"/>
      <w:kern w:val="0"/>
      <w:sz w:val="24"/>
      <w:szCs w:val="24"/>
    </w:rPr>
  </w:style>
  <w:style w:type="paragraph" w:styleId="a8">
    <w:name w:val="footer"/>
    <w:basedOn w:val="a"/>
    <w:link w:val="a9"/>
    <w:uiPriority w:val="99"/>
    <w:unhideWhenUsed/>
    <w:rsid w:val="004C231A"/>
    <w:pPr>
      <w:tabs>
        <w:tab w:val="center" w:pos="4252"/>
        <w:tab w:val="right" w:pos="8504"/>
      </w:tabs>
      <w:snapToGrid w:val="0"/>
    </w:pPr>
  </w:style>
  <w:style w:type="character" w:customStyle="1" w:styleId="a9">
    <w:name w:val="フッター (文字)"/>
    <w:basedOn w:val="a0"/>
    <w:link w:val="a8"/>
    <w:uiPriority w:val="99"/>
    <w:locked/>
    <w:rsid w:val="004C231A"/>
    <w:rPr>
      <w:rFonts w:ascii="ＭＳ 明朝" w:eastAsia="ＭＳ 明朝" w:cs="ＭＳ 明朝"/>
      <w:kern w:val="0"/>
      <w:sz w:val="24"/>
      <w:szCs w:val="24"/>
    </w:rPr>
  </w:style>
  <w:style w:type="paragraph" w:styleId="aa">
    <w:name w:val="Note Heading"/>
    <w:basedOn w:val="a"/>
    <w:next w:val="a"/>
    <w:link w:val="ab"/>
    <w:uiPriority w:val="99"/>
    <w:unhideWhenUsed/>
    <w:rsid w:val="00700F89"/>
    <w:pPr>
      <w:jc w:val="center"/>
    </w:pPr>
    <w:rPr>
      <w:color w:val="000000"/>
    </w:rPr>
  </w:style>
  <w:style w:type="character" w:customStyle="1" w:styleId="ab">
    <w:name w:val="記 (文字)"/>
    <w:basedOn w:val="a0"/>
    <w:link w:val="aa"/>
    <w:uiPriority w:val="99"/>
    <w:rsid w:val="00700F89"/>
    <w:rPr>
      <w:rFonts w:ascii="ＭＳ 明朝" w:hAnsi="ＭＳ 明朝" w:cs="ＭＳ 明朝"/>
      <w:color w:val="000000"/>
      <w:kern w:val="0"/>
      <w:sz w:val="24"/>
      <w:szCs w:val="24"/>
    </w:rPr>
  </w:style>
  <w:style w:type="paragraph" w:styleId="ac">
    <w:name w:val="Balloon Text"/>
    <w:basedOn w:val="a"/>
    <w:link w:val="ad"/>
    <w:uiPriority w:val="99"/>
    <w:semiHidden/>
    <w:unhideWhenUsed/>
    <w:rsid w:val="00C43181"/>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C43181"/>
    <w:rPr>
      <w:rFonts w:asciiTheme="majorHAnsi" w:eastAsiaTheme="majorEastAsia" w:hAnsiTheme="majorHAnsi" w:cstheme="majorBidi"/>
      <w:kern w:val="0"/>
      <w:sz w:val="18"/>
      <w:szCs w:val="18"/>
    </w:rPr>
  </w:style>
  <w:style w:type="character" w:styleId="ae">
    <w:name w:val="Hyperlink"/>
    <w:basedOn w:val="a0"/>
    <w:uiPriority w:val="99"/>
    <w:unhideWhenUsed/>
    <w:rsid w:val="00366DB7"/>
    <w:rPr>
      <w:color w:val="0563C1" w:themeColor="hyperlink"/>
      <w:u w:val="single"/>
    </w:rPr>
  </w:style>
  <w:style w:type="table" w:styleId="af">
    <w:name w:val="Table Grid"/>
    <w:basedOn w:val="a1"/>
    <w:uiPriority w:val="39"/>
    <w:rsid w:val="00C910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0">
    <w:name w:val="List Paragraph"/>
    <w:basedOn w:val="a"/>
    <w:uiPriority w:val="34"/>
    <w:qFormat/>
    <w:rsid w:val="006E290D"/>
    <w:pPr>
      <w:ind w:leftChars="400" w:left="840"/>
    </w:pPr>
  </w:style>
  <w:style w:type="paragraph" w:styleId="af1">
    <w:name w:val="Revision"/>
    <w:hidden/>
    <w:uiPriority w:val="99"/>
    <w:semiHidden/>
    <w:rsid w:val="006C67DD"/>
    <w:rPr>
      <w:rFonts w:ascii="ＭＳ 明朝" w:hAnsi="ＭＳ 明朝" w:cs="ＭＳ 明朝"/>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823637">
      <w:bodyDiv w:val="1"/>
      <w:marLeft w:val="0"/>
      <w:marRight w:val="0"/>
      <w:marTop w:val="0"/>
      <w:marBottom w:val="0"/>
      <w:divBdr>
        <w:top w:val="none" w:sz="0" w:space="0" w:color="auto"/>
        <w:left w:val="none" w:sz="0" w:space="0" w:color="auto"/>
        <w:bottom w:val="none" w:sz="0" w:space="0" w:color="auto"/>
        <w:right w:val="none" w:sz="0" w:space="0" w:color="auto"/>
      </w:divBdr>
    </w:div>
    <w:div w:id="15777852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B84AF43-5AEC-482C-91CE-D7C2CD4759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146</TotalTime>
  <Pages>2</Pages>
  <Words>1360</Words>
  <Characters>67</Characters>
  <Application>Microsoft Office Word</Application>
  <DocSecurity>0</DocSecurity>
  <Lines>3</Lines>
  <Paragraphs>36</Paragraphs>
  <ScaleCrop>false</ScaleCrop>
  <HeadingPairs>
    <vt:vector size="2" baseType="variant">
      <vt:variant>
        <vt:lpstr>タイトル</vt:lpstr>
      </vt:variant>
      <vt:variant>
        <vt:i4>1</vt:i4>
      </vt:variant>
    </vt:vector>
  </HeadingPairs>
  <TitlesOfParts>
    <vt:vector size="1" baseType="lpstr">
      <vt:lpstr/>
    </vt:vector>
  </TitlesOfParts>
  <Company>Hewlett-Packard Company</Company>
  <LinksUpToDate>false</LinksUpToDate>
  <CharactersWithSpaces>1391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nouchi13</dc:creator>
  <cp:keywords/>
  <dc:description/>
  <cp:lastModifiedBy>島内 美穂</cp:lastModifiedBy>
  <cp:revision>20</cp:revision>
  <cp:lastPrinted>2026-01-08T06:45:00Z</cp:lastPrinted>
  <dcterms:created xsi:type="dcterms:W3CDTF">2025-03-21T00:51:00Z</dcterms:created>
  <dcterms:modified xsi:type="dcterms:W3CDTF">2026-01-08T06:45:00Z</dcterms:modified>
</cp:coreProperties>
</file>